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2D3D5" w14:textId="77777777" w:rsidR="006E6DED" w:rsidRDefault="00325825" w:rsidP="006E6DED">
      <w:pPr>
        <w:jc w:val="center"/>
        <w:rPr>
          <w:b/>
          <w:bCs/>
          <w:iCs/>
        </w:rPr>
      </w:pPr>
      <w:r>
        <w:rPr>
          <w:b/>
          <w:bCs/>
          <w:iCs/>
        </w:rPr>
        <w:t>ДОПОЛНИТЕЛЬНОЕ СОГЛАШЕНИЕ</w:t>
      </w:r>
      <w:r w:rsidR="0039546A">
        <w:rPr>
          <w:b/>
          <w:bCs/>
          <w:iCs/>
        </w:rPr>
        <w:t xml:space="preserve"> </w:t>
      </w:r>
      <w:r w:rsidR="006E6DED" w:rsidRPr="00AD5EA6">
        <w:rPr>
          <w:b/>
          <w:bCs/>
          <w:iCs/>
        </w:rPr>
        <w:t xml:space="preserve">№ </w:t>
      </w:r>
      <w:r w:rsidR="007F213E">
        <w:rPr>
          <w:b/>
          <w:bCs/>
          <w:iCs/>
        </w:rPr>
        <w:t>8</w:t>
      </w:r>
    </w:p>
    <w:p w14:paraId="6E45567C" w14:textId="77777777" w:rsidR="00325825" w:rsidRPr="00AD5EA6" w:rsidRDefault="00325825" w:rsidP="00E10D1E">
      <w:pPr>
        <w:jc w:val="center"/>
        <w:rPr>
          <w:b/>
          <w:bCs/>
          <w:iCs/>
        </w:rPr>
      </w:pPr>
      <w:r>
        <w:rPr>
          <w:b/>
          <w:bCs/>
          <w:iCs/>
        </w:rPr>
        <w:t>(СОГЛАШЕНИЕ ПО ЭЛЕКТРОННОМУ ДОКУМЕНТООБОРОТУ)</w:t>
      </w:r>
    </w:p>
    <w:p w14:paraId="7513D784" w14:textId="77777777" w:rsidR="006E6DED" w:rsidRPr="00AD5EA6" w:rsidRDefault="006E6DED" w:rsidP="006E6DED">
      <w:pPr>
        <w:ind w:right="-2"/>
        <w:jc w:val="center"/>
        <w:rPr>
          <w:b/>
          <w:bCs/>
          <w:iCs/>
        </w:rPr>
      </w:pPr>
      <w:r w:rsidRPr="00AD5EA6">
        <w:rPr>
          <w:b/>
          <w:bCs/>
          <w:iCs/>
        </w:rPr>
        <w:t xml:space="preserve">к </w:t>
      </w:r>
      <w:r w:rsidR="00E10D1E">
        <w:rPr>
          <w:b/>
          <w:bCs/>
          <w:iCs/>
        </w:rPr>
        <w:t>Д</w:t>
      </w:r>
      <w:r w:rsidRPr="00AD5EA6">
        <w:rPr>
          <w:b/>
          <w:bCs/>
          <w:iCs/>
        </w:rPr>
        <w:t>оговору поставки №</w:t>
      </w:r>
      <w:permStart w:id="910696040" w:edGrp="everyone"/>
      <w:r w:rsidRPr="00AD5EA6">
        <w:rPr>
          <w:b/>
          <w:bCs/>
          <w:iCs/>
        </w:rPr>
        <w:t>_______</w:t>
      </w:r>
      <w:permEnd w:id="910696040"/>
      <w:r w:rsidR="00E10D1E">
        <w:rPr>
          <w:b/>
          <w:bCs/>
          <w:iCs/>
        </w:rPr>
        <w:t xml:space="preserve"> </w:t>
      </w:r>
      <w:r w:rsidRPr="00AD5EA6">
        <w:rPr>
          <w:b/>
          <w:bCs/>
          <w:iCs/>
        </w:rPr>
        <w:t>от «</w:t>
      </w:r>
      <w:permStart w:id="812462531" w:edGrp="everyone"/>
      <w:r w:rsidR="00F03DDB" w:rsidRPr="00F03DDB">
        <w:rPr>
          <w:b/>
          <w:bCs/>
          <w:iCs/>
        </w:rPr>
        <w:t>_____</w:t>
      </w:r>
      <w:permEnd w:id="812462531"/>
      <w:r w:rsidRPr="00AD5EA6">
        <w:rPr>
          <w:b/>
          <w:bCs/>
          <w:iCs/>
        </w:rPr>
        <w:t xml:space="preserve">» </w:t>
      </w:r>
      <w:permStart w:id="916681700" w:edGrp="everyone"/>
      <w:r w:rsidRPr="00AD5EA6">
        <w:rPr>
          <w:b/>
          <w:bCs/>
          <w:iCs/>
        </w:rPr>
        <w:t>___________</w:t>
      </w:r>
      <w:proofErr w:type="gramStart"/>
      <w:r w:rsidRPr="00AD5EA6">
        <w:rPr>
          <w:b/>
          <w:bCs/>
          <w:iCs/>
        </w:rPr>
        <w:t>_</w:t>
      </w:r>
      <w:permEnd w:id="916681700"/>
      <w:r w:rsidR="00E10D1E">
        <w:rPr>
          <w:b/>
          <w:bCs/>
          <w:iCs/>
        </w:rPr>
        <w:t xml:space="preserve">  </w:t>
      </w:r>
      <w:r w:rsidRPr="00AD5EA6">
        <w:rPr>
          <w:b/>
          <w:bCs/>
          <w:iCs/>
        </w:rPr>
        <w:t>20</w:t>
      </w:r>
      <w:permStart w:id="1556829565" w:edGrp="everyone"/>
      <w:proofErr w:type="gramEnd"/>
      <w:r w:rsidRPr="00AD5EA6">
        <w:rPr>
          <w:b/>
          <w:bCs/>
          <w:iCs/>
        </w:rPr>
        <w:t>______</w:t>
      </w:r>
      <w:permEnd w:id="1556829565"/>
      <w:r w:rsidRPr="00AD5EA6">
        <w:rPr>
          <w:b/>
          <w:bCs/>
          <w:iCs/>
        </w:rPr>
        <w:t>г.</w:t>
      </w:r>
    </w:p>
    <w:p w14:paraId="153FE88E" w14:textId="77777777" w:rsidR="006E6DED" w:rsidRPr="00AD5EA6" w:rsidRDefault="006E6DED" w:rsidP="006E6DED">
      <w:pPr>
        <w:ind w:left="2880"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5"/>
        <w:gridCol w:w="5205"/>
      </w:tblGrid>
      <w:tr w:rsidR="006E6DED" w:rsidRPr="00AD5EA6" w14:paraId="1F98E3E0" w14:textId="77777777" w:rsidTr="00BD6E86">
        <w:tc>
          <w:tcPr>
            <w:tcW w:w="5205" w:type="dxa"/>
          </w:tcPr>
          <w:p w14:paraId="4FC93DF7" w14:textId="77777777" w:rsidR="006E6DED" w:rsidRPr="00AD5EA6" w:rsidRDefault="006E6DED" w:rsidP="00BD6E86">
            <w:pPr>
              <w:rPr>
                <w:b/>
                <w:bCs/>
              </w:rPr>
            </w:pPr>
          </w:p>
        </w:tc>
        <w:tc>
          <w:tcPr>
            <w:tcW w:w="5205" w:type="dxa"/>
          </w:tcPr>
          <w:p w14:paraId="765B1747" w14:textId="77777777" w:rsidR="006E6DED" w:rsidRPr="00AD5EA6" w:rsidRDefault="00F02FAA" w:rsidP="002641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proofErr w:type="gramStart"/>
            <w:r>
              <w:rPr>
                <w:b/>
                <w:bCs/>
              </w:rPr>
              <w:t xml:space="preserve">« </w:t>
            </w:r>
            <w:permStart w:id="2105218148" w:edGrp="everyone"/>
            <w:r w:rsidR="006E6DED" w:rsidRPr="00AD5EA6">
              <w:rPr>
                <w:b/>
                <w:bCs/>
              </w:rPr>
              <w:t xml:space="preserve"> </w:t>
            </w:r>
            <w:proofErr w:type="gramEnd"/>
            <w:r w:rsidR="006E6DED" w:rsidRPr="00AD5EA6">
              <w:rPr>
                <w:b/>
                <w:bCs/>
              </w:rPr>
              <w:t xml:space="preserve">   </w:t>
            </w:r>
            <w:permEnd w:id="2105218148"/>
            <w:r w:rsidR="006E6DED" w:rsidRPr="00AD5EA6">
              <w:rPr>
                <w:b/>
                <w:bCs/>
              </w:rPr>
              <w:t xml:space="preserve">»  </w:t>
            </w:r>
            <w:permStart w:id="540423829" w:edGrp="everyone"/>
            <w:r w:rsidR="006E6DED" w:rsidRPr="00AD5EA6">
              <w:rPr>
                <w:b/>
                <w:bCs/>
              </w:rPr>
              <w:t>____________</w:t>
            </w:r>
            <w:permEnd w:id="540423829"/>
            <w:r w:rsidR="006E6DED" w:rsidRPr="00AD5EA6">
              <w:rPr>
                <w:b/>
                <w:bCs/>
              </w:rPr>
              <w:t xml:space="preserve"> </w:t>
            </w:r>
            <w:r w:rsidR="00CC4BBB">
              <w:rPr>
                <w:b/>
                <w:bCs/>
              </w:rPr>
              <w:t>201</w:t>
            </w:r>
            <w:r w:rsidR="007F213E">
              <w:rPr>
                <w:b/>
                <w:bCs/>
              </w:rPr>
              <w:t>7</w:t>
            </w:r>
            <w:r w:rsidR="00CC4BBB">
              <w:rPr>
                <w:b/>
                <w:bCs/>
              </w:rPr>
              <w:t>г</w:t>
            </w:r>
            <w:r w:rsidR="00F27276">
              <w:rPr>
                <w:b/>
                <w:bCs/>
              </w:rPr>
              <w:t>.</w:t>
            </w:r>
          </w:p>
        </w:tc>
      </w:tr>
    </w:tbl>
    <w:p w14:paraId="476ABD33" w14:textId="77777777" w:rsidR="006E6DED" w:rsidRPr="00AD5EA6" w:rsidRDefault="006E6DED" w:rsidP="006E6DED">
      <w:pPr>
        <w:tabs>
          <w:tab w:val="left" w:pos="2655"/>
        </w:tabs>
        <w:jc w:val="both"/>
      </w:pPr>
      <w:r w:rsidRPr="00AD5EA6">
        <w:tab/>
      </w:r>
    </w:p>
    <w:p w14:paraId="64E9298A" w14:textId="77777777" w:rsidR="00355BDF" w:rsidRDefault="00355BDF" w:rsidP="00355BDF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sz w:val="20"/>
          <w:szCs w:val="20"/>
        </w:rPr>
        <w:t>Фреш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Маркет</w:t>
      </w:r>
      <w:proofErr w:type="spellEnd"/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, именуемое в дальнейшем </w:t>
      </w:r>
      <w:r>
        <w:rPr>
          <w:b/>
          <w:sz w:val="20"/>
          <w:szCs w:val="20"/>
        </w:rPr>
        <w:t>«Покупатель»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в  лице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Акентьева</w:t>
      </w:r>
      <w:proofErr w:type="spellEnd"/>
      <w:r>
        <w:rPr>
          <w:sz w:val="20"/>
          <w:szCs w:val="20"/>
        </w:rPr>
        <w:t xml:space="preserve"> Алексея Евгеньевича и </w:t>
      </w:r>
      <w:r w:rsidR="00BF72CB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, действующих на основании Доверенности № </w:t>
      </w:r>
      <w:r w:rsidR="007F213E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, с одной стороны,      и </w:t>
      </w:r>
    </w:p>
    <w:p w14:paraId="5FEB6F11" w14:textId="77777777" w:rsidR="006E6DED" w:rsidRPr="00E10D1E" w:rsidRDefault="00F849FA" w:rsidP="0045524E">
      <w:pPr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6E6DED" w:rsidRPr="00E10D1E">
        <w:rPr>
          <w:sz w:val="20"/>
          <w:szCs w:val="20"/>
        </w:rPr>
        <w:t xml:space="preserve">, именуемое в дальнейшем </w:t>
      </w:r>
      <w:r w:rsidR="006E6DED" w:rsidRPr="008D6124">
        <w:rPr>
          <w:b/>
          <w:sz w:val="20"/>
          <w:szCs w:val="20"/>
        </w:rPr>
        <w:t>«</w:t>
      </w:r>
      <w:r w:rsidR="0034516A" w:rsidRPr="008D6124">
        <w:rPr>
          <w:b/>
          <w:sz w:val="20"/>
          <w:szCs w:val="20"/>
        </w:rPr>
        <w:t>Поставщик</w:t>
      </w:r>
      <w:r w:rsidR="006E6DED" w:rsidRPr="008D6124">
        <w:rPr>
          <w:b/>
          <w:sz w:val="20"/>
          <w:szCs w:val="20"/>
        </w:rPr>
        <w:t>»</w:t>
      </w:r>
      <w:r w:rsidR="006E6DED" w:rsidRPr="00E10D1E">
        <w:rPr>
          <w:sz w:val="20"/>
          <w:szCs w:val="20"/>
        </w:rPr>
        <w:t xml:space="preserve">, в лице, действующего на основании </w:t>
      </w:r>
      <w:permStart w:id="237729506" w:edGrp="everyone"/>
      <w:r w:rsidR="004F3387" w:rsidRPr="00E10D1E">
        <w:rPr>
          <w:sz w:val="20"/>
          <w:szCs w:val="20"/>
        </w:rPr>
        <w:t>_</w:t>
      </w:r>
      <w:r w:rsidR="00614010" w:rsidRPr="00E10D1E">
        <w:rPr>
          <w:sz w:val="20"/>
          <w:szCs w:val="20"/>
        </w:rPr>
        <w:t xml:space="preserve"> </w:t>
      </w:r>
      <w:r w:rsidR="004F3387" w:rsidRPr="00E10D1E">
        <w:rPr>
          <w:sz w:val="20"/>
          <w:szCs w:val="20"/>
        </w:rPr>
        <w:t>_</w:t>
      </w:r>
      <w:permEnd w:id="237729506"/>
      <w:r w:rsidR="006E6DED" w:rsidRPr="00E10D1E">
        <w:rPr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14:paraId="6610DA81" w14:textId="77777777" w:rsidR="008B3B48" w:rsidRPr="00E10D1E" w:rsidRDefault="008B3B48" w:rsidP="008B3B48">
      <w:pPr>
        <w:suppressAutoHyphens/>
        <w:jc w:val="both"/>
        <w:rPr>
          <w:sz w:val="20"/>
          <w:szCs w:val="20"/>
        </w:rPr>
      </w:pPr>
    </w:p>
    <w:p w14:paraId="2F9B8651" w14:textId="77777777" w:rsidR="008B3B48" w:rsidRDefault="006E6DED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В целях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 </w:t>
      </w:r>
      <w:sdt>
        <w:sdtPr>
          <w:rPr>
            <w:sz w:val="20"/>
            <w:szCs w:val="20"/>
          </w:rPr>
          <w:id w:val="7739871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1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>«</w:t>
              </w:r>
              <w:permStart w:id="1891711015" w:edGrp="everyone"/>
              <w:r w:rsidRPr="00E10D1E">
                <w:rPr>
                  <w:sz w:val="20"/>
                  <w:szCs w:val="20"/>
                </w:rPr>
                <w:t>___</w:t>
              </w:r>
              <w:proofErr w:type="gramStart"/>
              <w:r w:rsidRPr="00E10D1E">
                <w:rPr>
                  <w:sz w:val="20"/>
                  <w:szCs w:val="20"/>
                </w:rPr>
                <w:t>_</w:t>
              </w:r>
              <w:permEnd w:id="1891711015"/>
              <w:r w:rsidRPr="00E10D1E">
                <w:rPr>
                  <w:sz w:val="20"/>
                  <w:szCs w:val="20"/>
                </w:rPr>
                <w:t>»</w:t>
              </w:r>
              <w:permStart w:id="376139226" w:edGrp="everyone"/>
              <w:r w:rsidRPr="00E10D1E">
                <w:rPr>
                  <w:sz w:val="20"/>
                  <w:szCs w:val="20"/>
                </w:rPr>
                <w:t>_</w:t>
              </w:r>
              <w:proofErr w:type="gramEnd"/>
              <w:r w:rsidRPr="00E10D1E">
                <w:rPr>
                  <w:sz w:val="20"/>
                  <w:szCs w:val="20"/>
                </w:rPr>
                <w:t>________</w:t>
              </w:r>
              <w:permEnd w:id="376139226"/>
              <w:r w:rsidRPr="00E10D1E">
                <w:rPr>
                  <w:sz w:val="20"/>
                  <w:szCs w:val="20"/>
                </w:rPr>
                <w:t xml:space="preserve"> 20</w:t>
              </w:r>
              <w:permStart w:id="1705458850" w:edGrp="everyone"/>
              <w:r w:rsidRPr="00E10D1E">
                <w:rPr>
                  <w:sz w:val="20"/>
                  <w:szCs w:val="20"/>
                </w:rPr>
                <w:t>___</w:t>
              </w:r>
              <w:permEnd w:id="1705458850"/>
              <w:r w:rsidRPr="00E10D1E">
                <w:rPr>
                  <w:sz w:val="20"/>
                  <w:szCs w:val="20"/>
                </w:rPr>
                <w:t>г</w:t>
              </w:r>
            </w:sdtContent>
          </w:sdt>
          <w:r w:rsidRPr="00E10D1E">
            <w:rPr>
              <w:sz w:val="20"/>
              <w:szCs w:val="20"/>
            </w:rPr>
            <w:t>.</w:t>
          </w:r>
        </w:sdtContent>
      </w:sdt>
      <w:r w:rsidRPr="00E10D1E">
        <w:rPr>
          <w:sz w:val="20"/>
          <w:szCs w:val="20"/>
        </w:rPr>
        <w:t xml:space="preserve">  системы электронного документооборота и организации электронного обмена документами, предусмотренными Договором поставки </w:t>
      </w:r>
      <w:sdt>
        <w:sdtPr>
          <w:rPr>
            <w:sz w:val="20"/>
            <w:szCs w:val="20"/>
          </w:rPr>
          <w:id w:val="7739873"/>
          <w:placeholder>
            <w:docPart w:val="DefaultPlaceholder_2267570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40765612"/>
              <w:placeholder>
                <w:docPart w:val="DefaultPlaceholder_22675703"/>
              </w:placeholder>
            </w:sdtPr>
            <w:sdtEndPr/>
            <w:sdtContent>
              <w:r w:rsidRPr="00E10D1E">
                <w:rPr>
                  <w:sz w:val="20"/>
                  <w:szCs w:val="20"/>
                </w:rPr>
                <w:t xml:space="preserve">№ </w:t>
              </w:r>
              <w:permStart w:id="1659372189" w:edGrp="everyone"/>
              <w:r w:rsidRPr="00E10D1E">
                <w:rPr>
                  <w:sz w:val="20"/>
                  <w:szCs w:val="20"/>
                </w:rPr>
                <w:t>___</w:t>
              </w:r>
              <w:permEnd w:id="1659372189"/>
              <w:r w:rsidRPr="00E10D1E">
                <w:rPr>
                  <w:sz w:val="20"/>
                  <w:szCs w:val="20"/>
                </w:rPr>
                <w:t xml:space="preserve"> от </w:t>
              </w:r>
              <w:permStart w:id="1527784595" w:edGrp="everyone"/>
              <w:r w:rsidRPr="00E10D1E">
                <w:rPr>
                  <w:sz w:val="20"/>
                  <w:szCs w:val="20"/>
                </w:rPr>
                <w:t>_______</w:t>
              </w:r>
              <w:permEnd w:id="1527784595"/>
            </w:sdtContent>
          </w:sdt>
        </w:sdtContent>
      </w:sdt>
      <w:r w:rsidRPr="00E10D1E">
        <w:rPr>
          <w:sz w:val="20"/>
          <w:szCs w:val="20"/>
        </w:rPr>
        <w:t xml:space="preserve"> (далее по тексту – Договор поставки)</w:t>
      </w:r>
      <w:r w:rsidR="00D307A0" w:rsidRPr="00E10D1E">
        <w:rPr>
          <w:sz w:val="20"/>
          <w:szCs w:val="20"/>
        </w:rPr>
        <w:t>.</w:t>
      </w:r>
    </w:p>
    <w:p w14:paraId="7C7CAA23" w14:textId="77777777" w:rsidR="004E1A64" w:rsidRPr="00720CED" w:rsidRDefault="004E1A64" w:rsidP="004E1A64">
      <w:pPr>
        <w:pStyle w:val="a3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contextualSpacing/>
        <w:jc w:val="both"/>
        <w:rPr>
          <w:color w:val="0D0D0D"/>
          <w:sz w:val="20"/>
          <w:szCs w:val="20"/>
          <w:lang w:eastAsia="ar-SA"/>
        </w:rPr>
      </w:pPr>
      <w:r>
        <w:rPr>
          <w:color w:val="0D0D0D"/>
          <w:sz w:val="20"/>
          <w:szCs w:val="20"/>
          <w:lang w:eastAsia="ar-SA"/>
        </w:rPr>
        <w:t>В случае форс-мажорных обстоятельств, которые повлекли за собой невозможность передачи документов в электронном виде, Стороны подписывают бумажные версии предусмотренных Договором</w:t>
      </w:r>
      <w:r w:rsidR="00B63D77">
        <w:rPr>
          <w:color w:val="0D0D0D"/>
          <w:sz w:val="20"/>
          <w:szCs w:val="20"/>
          <w:lang w:eastAsia="ar-SA"/>
        </w:rPr>
        <w:t xml:space="preserve"> </w:t>
      </w:r>
      <w:proofErr w:type="gramStart"/>
      <w:r w:rsidR="00B63D77">
        <w:rPr>
          <w:color w:val="0D0D0D"/>
          <w:sz w:val="20"/>
          <w:szCs w:val="20"/>
          <w:lang w:eastAsia="ar-SA"/>
        </w:rPr>
        <w:t xml:space="preserve">поставки </w:t>
      </w:r>
      <w:r>
        <w:rPr>
          <w:color w:val="0D0D0D"/>
          <w:sz w:val="20"/>
          <w:szCs w:val="20"/>
          <w:lang w:eastAsia="ar-SA"/>
        </w:rPr>
        <w:t xml:space="preserve"> документов</w:t>
      </w:r>
      <w:proofErr w:type="gramEnd"/>
      <w:r>
        <w:rPr>
          <w:color w:val="0D0D0D"/>
          <w:sz w:val="20"/>
          <w:szCs w:val="20"/>
          <w:lang w:eastAsia="ar-SA"/>
        </w:rPr>
        <w:t>.</w:t>
      </w:r>
    </w:p>
    <w:p w14:paraId="55980350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E10D1E">
        <w:rPr>
          <w:sz w:val="20"/>
          <w:szCs w:val="20"/>
          <w:lang w:val="en-US"/>
        </w:rPr>
        <w:t>EDI</w:t>
      </w:r>
      <w:r w:rsidRPr="00E10D1E">
        <w:rPr>
          <w:sz w:val="20"/>
          <w:szCs w:val="20"/>
        </w:rPr>
        <w:t xml:space="preserve">-документами: </w:t>
      </w:r>
    </w:p>
    <w:p w14:paraId="43C404FB" w14:textId="77777777" w:rsidR="00E10D1E" w:rsidRPr="00E10D1E" w:rsidRDefault="00E10D1E" w:rsidP="00E10D1E">
      <w:pPr>
        <w:pStyle w:val="a3"/>
        <w:suppressAutoHyphens/>
        <w:ind w:left="720"/>
        <w:jc w:val="both"/>
        <w:rPr>
          <w:sz w:val="20"/>
          <w:szCs w:val="20"/>
        </w:rPr>
      </w:pPr>
    </w:p>
    <w:p w14:paraId="51FFE0C2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ORDERS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14:paraId="605E48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ORDRSP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Purchase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Order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Response</w:t>
      </w:r>
      <w:r w:rsidRPr="00E10D1E">
        <w:rPr>
          <w:rFonts w:ascii="Times New Roman" w:hAnsi="Times New Roman" w:cs="Times New Roman"/>
          <w:szCs w:val="20"/>
        </w:rPr>
        <w:t xml:space="preserve">)-Подтверждение </w:t>
      </w:r>
      <w:r w:rsidR="008C22EC" w:rsidRPr="00E10D1E">
        <w:rPr>
          <w:rFonts w:ascii="Times New Roman" w:hAnsi="Times New Roman" w:cs="Times New Roman"/>
          <w:szCs w:val="20"/>
        </w:rPr>
        <w:t>З</w:t>
      </w:r>
      <w:r w:rsidRPr="00E10D1E">
        <w:rPr>
          <w:rFonts w:ascii="Times New Roman" w:hAnsi="Times New Roman" w:cs="Times New Roman"/>
          <w:szCs w:val="20"/>
        </w:rPr>
        <w:t>аказа (сообщение отправляется Поставщиком).</w:t>
      </w:r>
    </w:p>
    <w:p w14:paraId="1C12D791" w14:textId="77777777" w:rsidR="00D307A0" w:rsidRPr="00E10D1E" w:rsidRDefault="00D307A0" w:rsidP="00D307A0">
      <w:pPr>
        <w:pStyle w:val="2"/>
        <w:numPr>
          <w:ilvl w:val="0"/>
          <w:numId w:val="9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DESADV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="008B3B48" w:rsidRPr="00E10D1E">
        <w:rPr>
          <w:rFonts w:ascii="Times New Roman" w:hAnsi="Times New Roman" w:cs="Times New Roman"/>
          <w:szCs w:val="20"/>
          <w:lang w:val="en-US"/>
        </w:rPr>
        <w:t>Dispatch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14:paraId="19E496F1" w14:textId="77777777" w:rsidR="00F02FAA" w:rsidRPr="00E10D1E" w:rsidRDefault="00D307A0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  <w:lang w:val="en-US"/>
        </w:rPr>
        <w:t>RECADV</w:t>
      </w:r>
      <w:r w:rsidRPr="00E10D1E">
        <w:rPr>
          <w:rFonts w:ascii="Times New Roman" w:hAnsi="Times New Roman" w:cs="Times New Roman"/>
          <w:szCs w:val="20"/>
        </w:rPr>
        <w:t xml:space="preserve"> (</w:t>
      </w:r>
      <w:r w:rsidRPr="00E10D1E">
        <w:rPr>
          <w:rFonts w:ascii="Times New Roman" w:hAnsi="Times New Roman" w:cs="Times New Roman"/>
          <w:szCs w:val="20"/>
          <w:lang w:val="en-US"/>
        </w:rPr>
        <w:t>Receiving</w:t>
      </w:r>
      <w:r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  <w:lang w:val="en-US"/>
        </w:rPr>
        <w:t>Advice</w:t>
      </w:r>
      <w:r w:rsidRPr="00E10D1E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14:paraId="717F570B" w14:textId="77777777" w:rsidR="00F02FAA" w:rsidRPr="00E10D1E" w:rsidRDefault="008B759B" w:rsidP="00F02FAA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E10D1E">
        <w:rPr>
          <w:rFonts w:ascii="Times New Roman" w:hAnsi="Times New Roman" w:cs="Times New Roman"/>
          <w:szCs w:val="20"/>
          <w:lang w:val="en-US"/>
        </w:rPr>
        <w:t>PRICAT (</w:t>
      </w:r>
      <w:r w:rsidRPr="00E10D1E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Price/sales catalogue</w:t>
      </w:r>
      <w:r w:rsidRPr="00E10D1E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E10D1E">
        <w:rPr>
          <w:rFonts w:ascii="Times New Roman" w:hAnsi="Times New Roman" w:cs="Times New Roman"/>
          <w:szCs w:val="20"/>
        </w:rPr>
        <w:t>Прайс</w:t>
      </w:r>
      <w:r w:rsidRPr="00E10D1E">
        <w:rPr>
          <w:rFonts w:ascii="Times New Roman" w:hAnsi="Times New Roman" w:cs="Times New Roman"/>
          <w:szCs w:val="20"/>
          <w:lang w:val="en-US"/>
        </w:rPr>
        <w:t>-</w:t>
      </w:r>
      <w:r w:rsidRPr="00E10D1E">
        <w:rPr>
          <w:rFonts w:ascii="Times New Roman" w:hAnsi="Times New Roman" w:cs="Times New Roman"/>
          <w:szCs w:val="20"/>
        </w:rPr>
        <w:t>лист</w:t>
      </w:r>
      <w:r w:rsidR="00F02FAA" w:rsidRPr="00E10D1E">
        <w:rPr>
          <w:rFonts w:ascii="Times New Roman" w:hAnsi="Times New Roman" w:cs="Times New Roman"/>
          <w:szCs w:val="20"/>
          <w:lang w:val="en-US"/>
        </w:rPr>
        <w:t xml:space="preserve"> (</w:t>
      </w:r>
      <w:r w:rsidR="00F02FAA" w:rsidRPr="00E10D1E">
        <w:rPr>
          <w:rFonts w:ascii="Times New Roman" w:hAnsi="Times New Roman" w:cs="Times New Roman"/>
          <w:szCs w:val="20"/>
        </w:rPr>
        <w:t>Спецификация</w:t>
      </w:r>
      <w:r w:rsidR="00F02FAA" w:rsidRPr="00E10D1E">
        <w:rPr>
          <w:rFonts w:ascii="Times New Roman" w:hAnsi="Times New Roman" w:cs="Times New Roman"/>
          <w:szCs w:val="20"/>
          <w:lang w:val="en-US"/>
        </w:rPr>
        <w:t>)</w:t>
      </w:r>
    </w:p>
    <w:p w14:paraId="3D3B2361" w14:textId="77777777" w:rsidR="007F213E" w:rsidRPr="007F213E" w:rsidRDefault="007F213E" w:rsidP="007F213E">
      <w:pPr>
        <w:pStyle w:val="2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F213E">
        <w:rPr>
          <w:rFonts w:ascii="Times New Roman" w:hAnsi="Times New Roman" w:cs="Times New Roman"/>
          <w:szCs w:val="20"/>
        </w:rPr>
        <w:t xml:space="preserve">СЧФДОП– </w:t>
      </w:r>
      <w:r w:rsidR="00B63D77" w:rsidRPr="001E0B9F">
        <w:rPr>
          <w:rFonts w:ascii="Times New Roman" w:hAnsi="Times New Roman" w:cs="Times New Roman"/>
          <w:szCs w:val="20"/>
        </w:rPr>
        <w:t>Электронный у</w:t>
      </w:r>
      <w:r w:rsidRPr="001E0B9F">
        <w:rPr>
          <w:rFonts w:ascii="Times New Roman" w:hAnsi="Times New Roman" w:cs="Times New Roman"/>
          <w:szCs w:val="20"/>
        </w:rPr>
        <w:t>ниверсальный передаточный документ</w:t>
      </w:r>
      <w:r w:rsidR="00B63D77" w:rsidRPr="001E0B9F">
        <w:rPr>
          <w:rFonts w:ascii="Times New Roman" w:hAnsi="Times New Roman" w:cs="Times New Roman"/>
          <w:szCs w:val="20"/>
        </w:rPr>
        <w:t xml:space="preserve"> (УПД)</w:t>
      </w:r>
    </w:p>
    <w:p w14:paraId="20C906BF" w14:textId="77777777" w:rsidR="00D307A0" w:rsidRPr="00E10D1E" w:rsidRDefault="00B63D77" w:rsidP="00D307A0">
      <w:pPr>
        <w:pStyle w:val="2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D307A0" w:rsidRPr="00E10D1E">
        <w:rPr>
          <w:rFonts w:ascii="Times New Roman" w:hAnsi="Times New Roman" w:cs="Times New Roman"/>
          <w:szCs w:val="20"/>
        </w:rPr>
        <w:t xml:space="preserve">Сервис электронного обмена обеспечивает </w:t>
      </w:r>
      <w:r w:rsidR="00EA7C0D" w:rsidRPr="00E10D1E">
        <w:rPr>
          <w:rFonts w:ascii="Times New Roman" w:hAnsi="Times New Roman" w:cs="Times New Roman"/>
          <w:szCs w:val="20"/>
        </w:rPr>
        <w:t xml:space="preserve">следующий </w:t>
      </w:r>
      <w:r w:rsidR="00D307A0" w:rsidRPr="00E10D1E">
        <w:rPr>
          <w:rFonts w:ascii="Times New Roman" w:hAnsi="Times New Roman" w:cs="Times New Roman"/>
          <w:szCs w:val="20"/>
          <w:lang w:val="en-US"/>
        </w:rPr>
        <w:t>EDI</w:t>
      </w:r>
      <w:r w:rsidR="00D307A0" w:rsidRPr="00E10D1E">
        <w:rPr>
          <w:rFonts w:ascii="Times New Roman" w:hAnsi="Times New Roman" w:cs="Times New Roman"/>
          <w:szCs w:val="20"/>
        </w:rPr>
        <w:t>-провайдер:</w:t>
      </w:r>
    </w:p>
    <w:p w14:paraId="5B14A44D" w14:textId="77777777" w:rsidR="00D307A0" w:rsidRPr="00F849FA" w:rsidRDefault="00482181" w:rsidP="00E10D1E">
      <w:pPr>
        <w:pStyle w:val="a7"/>
        <w:ind w:left="720"/>
        <w:rPr>
          <w:sz w:val="20"/>
          <w:szCs w:val="20"/>
          <w:highlight w:val="lightGray"/>
        </w:rPr>
      </w:pPr>
      <w:r w:rsidRPr="00E10D1E">
        <w:rPr>
          <w:b/>
          <w:bCs/>
          <w:sz w:val="20"/>
          <w:szCs w:val="20"/>
          <w:highlight w:val="lightGray"/>
        </w:rPr>
        <w:t>_____________</w:t>
      </w:r>
      <w:permStart w:id="1081229631" w:edGrp="everyone"/>
      <w:r w:rsidR="007144BB" w:rsidRPr="00E10D1E">
        <w:rPr>
          <w:b/>
          <w:bCs/>
          <w:sz w:val="20"/>
          <w:szCs w:val="20"/>
        </w:rPr>
        <w:t xml:space="preserve">     </w:t>
      </w:r>
      <w:permEnd w:id="1081229631"/>
      <w:r w:rsidR="002F2305" w:rsidRPr="00E10D1E">
        <w:rPr>
          <w:b/>
          <w:bCs/>
          <w:sz w:val="20"/>
          <w:szCs w:val="20"/>
          <w:highlight w:val="lightGray"/>
        </w:rPr>
        <w:t>__</w:t>
      </w:r>
      <w:r w:rsidR="00BC41C4" w:rsidRPr="00E10D1E">
        <w:rPr>
          <w:b/>
          <w:bCs/>
          <w:sz w:val="20"/>
          <w:szCs w:val="20"/>
          <w:highlight w:val="lightGray"/>
        </w:rPr>
        <w:t xml:space="preserve"> </w:t>
      </w:r>
      <w:r w:rsidRPr="00E10D1E">
        <w:rPr>
          <w:b/>
          <w:bCs/>
          <w:sz w:val="20"/>
          <w:szCs w:val="20"/>
          <w:highlight w:val="lightGray"/>
        </w:rPr>
        <w:t>____</w:t>
      </w:r>
      <w:r w:rsidR="00D307A0" w:rsidRPr="00E10D1E">
        <w:rPr>
          <w:b/>
          <w:bCs/>
          <w:sz w:val="20"/>
          <w:szCs w:val="20"/>
          <w:highlight w:val="lightGray"/>
        </w:rPr>
        <w:t>, платформа</w:t>
      </w:r>
      <w:r w:rsidR="00F849FA">
        <w:rPr>
          <w:b/>
          <w:bCs/>
          <w:sz w:val="20"/>
          <w:szCs w:val="20"/>
          <w:highlight w:val="lightGray"/>
        </w:rPr>
        <w:t>:</w:t>
      </w:r>
      <w:r w:rsidR="00D307A0" w:rsidRPr="00E10D1E">
        <w:rPr>
          <w:b/>
          <w:bCs/>
          <w:sz w:val="20"/>
          <w:szCs w:val="20"/>
          <w:highlight w:val="lightGray"/>
        </w:rPr>
        <w:t xml:space="preserve"> </w:t>
      </w:r>
      <w:r w:rsidRPr="00E10D1E">
        <w:rPr>
          <w:b/>
          <w:bCs/>
          <w:sz w:val="20"/>
          <w:szCs w:val="20"/>
          <w:highlight w:val="lightGray"/>
        </w:rPr>
        <w:t>_______</w:t>
      </w:r>
      <w:permStart w:id="2070554128" w:edGrp="everyone"/>
      <w:r w:rsidR="007144BB" w:rsidRPr="00E10D1E">
        <w:rPr>
          <w:b/>
          <w:bCs/>
          <w:sz w:val="20"/>
          <w:szCs w:val="20"/>
        </w:rPr>
        <w:t xml:space="preserve">     </w:t>
      </w:r>
      <w:permEnd w:id="2070554128"/>
      <w:r w:rsidRPr="00E10D1E">
        <w:rPr>
          <w:b/>
          <w:bCs/>
          <w:sz w:val="20"/>
          <w:szCs w:val="20"/>
          <w:highlight w:val="lightGray"/>
        </w:rPr>
        <w:t>_</w:t>
      </w:r>
      <w:r w:rsidR="00BC41C4" w:rsidRPr="00E10D1E">
        <w:rPr>
          <w:color w:val="4D4D4D"/>
          <w:sz w:val="20"/>
          <w:szCs w:val="20"/>
          <w:highlight w:val="lightGray"/>
        </w:rPr>
        <w:t xml:space="preserve"> </w:t>
      </w:r>
      <w:r w:rsidR="00D307A0" w:rsidRPr="00E10D1E">
        <w:rPr>
          <w:color w:val="4D4D4D"/>
          <w:sz w:val="20"/>
          <w:szCs w:val="20"/>
          <w:highlight w:val="lightGray"/>
        </w:rPr>
        <w:br/>
      </w:r>
      <w:r w:rsidR="00D307A0" w:rsidRPr="00F849FA">
        <w:rPr>
          <w:sz w:val="20"/>
          <w:szCs w:val="20"/>
          <w:highlight w:val="lightGray"/>
        </w:rPr>
        <w:t xml:space="preserve">Телефон: </w:t>
      </w:r>
      <w:permStart w:id="1675326357" w:edGrp="everyone"/>
      <w:permEnd w:id="1675326357"/>
      <w:r w:rsidR="00D307A0" w:rsidRPr="00F849FA">
        <w:rPr>
          <w:sz w:val="20"/>
          <w:szCs w:val="20"/>
          <w:highlight w:val="lightGray"/>
        </w:rPr>
        <w:br/>
      </w:r>
      <w:proofErr w:type="gramStart"/>
      <w:r w:rsidR="00D307A0" w:rsidRPr="00F849FA">
        <w:rPr>
          <w:sz w:val="20"/>
          <w:szCs w:val="20"/>
          <w:highlight w:val="lightGray"/>
        </w:rPr>
        <w:t>E-</w:t>
      </w:r>
      <w:proofErr w:type="spellStart"/>
      <w:r w:rsidR="00D307A0" w:rsidRPr="00F849FA">
        <w:rPr>
          <w:sz w:val="20"/>
          <w:szCs w:val="20"/>
          <w:highlight w:val="lightGray"/>
        </w:rPr>
        <w:t>mail</w:t>
      </w:r>
      <w:proofErr w:type="spellEnd"/>
      <w:r w:rsidR="00D307A0" w:rsidRPr="00F849FA">
        <w:rPr>
          <w:sz w:val="20"/>
          <w:szCs w:val="20"/>
          <w:highlight w:val="lightGray"/>
        </w:rPr>
        <w:t>:</w:t>
      </w:r>
      <w:permStart w:id="1195312536" w:edGrp="everyone"/>
      <w:r w:rsidR="007144BB" w:rsidRPr="00F849FA">
        <w:rPr>
          <w:b/>
          <w:bCs/>
          <w:sz w:val="20"/>
          <w:szCs w:val="20"/>
        </w:rPr>
        <w:t xml:space="preserve">   </w:t>
      </w:r>
      <w:proofErr w:type="gramEnd"/>
      <w:r w:rsidR="007144BB" w:rsidRPr="00F849FA">
        <w:rPr>
          <w:b/>
          <w:bCs/>
          <w:sz w:val="20"/>
          <w:szCs w:val="20"/>
        </w:rPr>
        <w:t xml:space="preserve">  </w:t>
      </w:r>
      <w:permEnd w:id="1195312536"/>
      <w:r w:rsidR="00D307A0" w:rsidRPr="00F849FA">
        <w:rPr>
          <w:sz w:val="20"/>
          <w:szCs w:val="20"/>
          <w:highlight w:val="lightGray"/>
        </w:rPr>
        <w:br/>
        <w:t>Сайт:</w:t>
      </w:r>
      <w:permStart w:id="1270026899" w:edGrp="everyone"/>
      <w:r w:rsidR="007144BB" w:rsidRPr="00F849FA">
        <w:rPr>
          <w:b/>
          <w:bCs/>
          <w:sz w:val="20"/>
          <w:szCs w:val="20"/>
        </w:rPr>
        <w:t xml:space="preserve">     </w:t>
      </w:r>
      <w:permEnd w:id="1270026899"/>
    </w:p>
    <w:p w14:paraId="41F012C9" w14:textId="77777777" w:rsidR="008B3B48" w:rsidRPr="00F849FA" w:rsidRDefault="00D307A0" w:rsidP="008B3B48">
      <w:pPr>
        <w:suppressAutoHyphens/>
        <w:jc w:val="both"/>
        <w:rPr>
          <w:sz w:val="20"/>
          <w:szCs w:val="20"/>
        </w:rPr>
      </w:pPr>
      <w:r w:rsidRPr="00F849FA">
        <w:rPr>
          <w:sz w:val="20"/>
          <w:szCs w:val="20"/>
        </w:rPr>
        <w:t xml:space="preserve"> </w:t>
      </w:r>
      <w:r w:rsidR="006E6DED" w:rsidRPr="00F849FA">
        <w:rPr>
          <w:sz w:val="20"/>
          <w:szCs w:val="20"/>
        </w:rPr>
        <w:t xml:space="preserve">                </w:t>
      </w:r>
    </w:p>
    <w:p w14:paraId="320D89AE" w14:textId="77777777" w:rsidR="00D307A0" w:rsidRPr="00E10D1E" w:rsidRDefault="00D307A0" w:rsidP="008B3B48">
      <w:pPr>
        <w:pStyle w:val="a3"/>
        <w:numPr>
          <w:ilvl w:val="0"/>
          <w:numId w:val="20"/>
        </w:numPr>
        <w:suppressAutoHyphens/>
        <w:jc w:val="both"/>
        <w:rPr>
          <w:sz w:val="20"/>
          <w:szCs w:val="20"/>
        </w:rPr>
      </w:pPr>
      <w:r w:rsidRPr="00E10D1E">
        <w:rPr>
          <w:sz w:val="20"/>
          <w:szCs w:val="20"/>
          <w:lang w:val="en-US"/>
        </w:rPr>
        <w:t>GLN</w:t>
      </w:r>
      <w:r w:rsidRPr="00E10D1E">
        <w:rPr>
          <w:sz w:val="20"/>
          <w:szCs w:val="20"/>
        </w:rPr>
        <w:t>-номер (а) (</w:t>
      </w:r>
      <w:proofErr w:type="spellStart"/>
      <w:r w:rsidRPr="00E10D1E">
        <w:rPr>
          <w:sz w:val="20"/>
          <w:szCs w:val="20"/>
        </w:rPr>
        <w:t>Global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Location</w:t>
      </w:r>
      <w:proofErr w:type="spellEnd"/>
      <w:r w:rsidRPr="00E10D1E">
        <w:rPr>
          <w:sz w:val="20"/>
          <w:szCs w:val="20"/>
        </w:rPr>
        <w:t xml:space="preserve"> </w:t>
      </w:r>
      <w:proofErr w:type="spellStart"/>
      <w:r w:rsidRPr="00E10D1E">
        <w:rPr>
          <w:sz w:val="20"/>
          <w:szCs w:val="20"/>
        </w:rPr>
        <w:t>Number</w:t>
      </w:r>
      <w:proofErr w:type="spellEnd"/>
      <w:r w:rsidRPr="00E10D1E">
        <w:rPr>
          <w:sz w:val="20"/>
          <w:szCs w:val="20"/>
        </w:rPr>
        <w:t xml:space="preserve">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14:paraId="4C6797D3" w14:textId="77777777" w:rsidR="00D307A0" w:rsidRPr="00E10D1E" w:rsidRDefault="00D307A0" w:rsidP="00D307A0">
      <w:pPr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7739874"/>
        <w:placeholder>
          <w:docPart w:val="DefaultPlaceholder_22675703"/>
        </w:placeholder>
      </w:sdtPr>
      <w:sdtEndPr/>
      <w:sdtContent>
        <w:tbl>
          <w:tblPr>
            <w:tblStyle w:val="a8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D307A0" w:rsidRPr="00E10D1E" w14:paraId="1623DDCA" w14:textId="77777777" w:rsidTr="008B3B48">
            <w:trPr>
              <w:trHeight w:val="253"/>
            </w:trPr>
            <w:tc>
              <w:tcPr>
                <w:tcW w:w="2551" w:type="dxa"/>
              </w:tcPr>
              <w:p w14:paraId="3D385BA9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14:paraId="36212C5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14:paraId="31AF36E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14:paraId="29D9732A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r w:rsidRPr="00E10D1E">
                  <w:rPr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D307A0" w:rsidRPr="00E10D1E" w14:paraId="683ECCCC" w14:textId="77777777" w:rsidTr="008B3B48">
            <w:trPr>
              <w:trHeight w:val="270"/>
            </w:trPr>
            <w:tc>
              <w:tcPr>
                <w:tcW w:w="2551" w:type="dxa"/>
              </w:tcPr>
              <w:p w14:paraId="7900457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  <w:permStart w:id="149314198" w:edGrp="everyone" w:colFirst="0" w:colLast="0"/>
                <w:permStart w:id="1825179430" w:edGrp="everyone" w:colFirst="1" w:colLast="1"/>
                <w:permStart w:id="754081679" w:edGrp="everyone" w:colFirst="2" w:colLast="2"/>
                <w:permStart w:id="342323975" w:edGrp="everyone" w:colFirst="3" w:colLast="3"/>
              </w:p>
            </w:tc>
            <w:tc>
              <w:tcPr>
                <w:tcW w:w="2258" w:type="dxa"/>
              </w:tcPr>
              <w:p w14:paraId="1A756064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14:paraId="23FF8983" w14:textId="77777777" w:rsidR="00D307A0" w:rsidRPr="00E10D1E" w:rsidRDefault="00D307A0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572" w:type="dxa"/>
              </w:tcPr>
              <w:p w14:paraId="1D4B2E60" w14:textId="77777777" w:rsidR="00D307A0" w:rsidRPr="00E10D1E" w:rsidRDefault="00FC42CA" w:rsidP="00D307A0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permEnd w:id="149314198"/>
          <w:permEnd w:id="1825179430"/>
          <w:permEnd w:id="754081679"/>
          <w:permEnd w:id="342323975"/>
        </w:tbl>
      </w:sdtContent>
    </w:sdt>
    <w:p w14:paraId="4C43A997" w14:textId="77777777" w:rsidR="00D307A0" w:rsidRPr="00E10D1E" w:rsidRDefault="00D307A0" w:rsidP="00D307A0">
      <w:pPr>
        <w:jc w:val="both"/>
        <w:rPr>
          <w:sz w:val="20"/>
          <w:szCs w:val="20"/>
        </w:rPr>
      </w:pPr>
    </w:p>
    <w:p w14:paraId="5ACDECE1" w14:textId="77777777" w:rsidR="008B3B48" w:rsidRPr="00E10D1E" w:rsidRDefault="006E6DED" w:rsidP="008B3B48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E10D1E">
        <w:rPr>
          <w:sz w:val="20"/>
          <w:szCs w:val="20"/>
        </w:rPr>
        <w:t>Стороны согласовали следующие определения технических терминов:</w:t>
      </w:r>
    </w:p>
    <w:p w14:paraId="29056A94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 (</w:t>
      </w:r>
      <w:proofErr w:type="spellStart"/>
      <w:r w:rsidRPr="00E10D1E">
        <w:rPr>
          <w:b/>
          <w:sz w:val="20"/>
          <w:szCs w:val="20"/>
        </w:rPr>
        <w:t>electronic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data</w:t>
      </w:r>
      <w:proofErr w:type="spellEnd"/>
      <w:r w:rsidRPr="00E10D1E">
        <w:rPr>
          <w:b/>
          <w:sz w:val="20"/>
          <w:szCs w:val="20"/>
        </w:rPr>
        <w:t xml:space="preserve"> </w:t>
      </w:r>
      <w:proofErr w:type="spellStart"/>
      <w:r w:rsidRPr="00E10D1E">
        <w:rPr>
          <w:b/>
          <w:sz w:val="20"/>
          <w:szCs w:val="20"/>
        </w:rPr>
        <w:t>interchange</w:t>
      </w:r>
      <w:proofErr w:type="spellEnd"/>
      <w:r w:rsidRPr="00E10D1E">
        <w:rPr>
          <w:b/>
          <w:sz w:val="20"/>
          <w:szCs w:val="20"/>
        </w:rPr>
        <w:t>)</w:t>
      </w:r>
      <w:r w:rsidRPr="00E10D1E">
        <w:rPr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и 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>.</w:t>
      </w:r>
    </w:p>
    <w:p w14:paraId="4FD6666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EDI-документы</w:t>
      </w:r>
      <w:r w:rsidRPr="00E10D1E">
        <w:rPr>
          <w:sz w:val="20"/>
          <w:szCs w:val="20"/>
        </w:rPr>
        <w:t xml:space="preserve"> – электронные сообщения установленного формата на базе </w:t>
      </w:r>
      <w:r w:rsidRPr="00E10D1E">
        <w:rPr>
          <w:sz w:val="20"/>
          <w:szCs w:val="20"/>
          <w:lang w:val="en-US"/>
        </w:rPr>
        <w:t>UN</w:t>
      </w:r>
      <w:r w:rsidRPr="00E10D1E">
        <w:rPr>
          <w:sz w:val="20"/>
          <w:szCs w:val="20"/>
        </w:rPr>
        <w:t>/</w:t>
      </w:r>
      <w:r w:rsidRPr="00E10D1E">
        <w:rPr>
          <w:sz w:val="20"/>
          <w:szCs w:val="20"/>
          <w:lang w:val="en-US"/>
        </w:rPr>
        <w:t>EDIFACT</w:t>
      </w:r>
      <w:r w:rsidRPr="00E10D1E">
        <w:rPr>
          <w:sz w:val="20"/>
          <w:szCs w:val="20"/>
        </w:rPr>
        <w:t xml:space="preserve"> </w:t>
      </w:r>
      <w:r w:rsidRPr="00E10D1E">
        <w:rPr>
          <w:sz w:val="20"/>
          <w:szCs w:val="20"/>
          <w:lang w:val="en-US"/>
        </w:rPr>
        <w:t>D</w:t>
      </w:r>
      <w:r w:rsidRPr="00E10D1E">
        <w:rPr>
          <w:sz w:val="20"/>
          <w:szCs w:val="20"/>
        </w:rPr>
        <w:t>.01</w:t>
      </w:r>
      <w:r w:rsidRPr="00E10D1E">
        <w:rPr>
          <w:sz w:val="20"/>
          <w:szCs w:val="20"/>
          <w:lang w:val="en-US"/>
        </w:rPr>
        <w:t>B</w:t>
      </w:r>
      <w:r w:rsidRPr="00E10D1E">
        <w:rPr>
          <w:sz w:val="20"/>
          <w:szCs w:val="20"/>
        </w:rPr>
        <w:t xml:space="preserve"> и руководства по электронному обмену данными </w:t>
      </w:r>
      <w:r w:rsidRPr="00E10D1E">
        <w:rPr>
          <w:sz w:val="20"/>
          <w:szCs w:val="20"/>
          <w:lang w:val="en-US"/>
        </w:rPr>
        <w:t>EANCOM</w:t>
      </w:r>
      <w:r w:rsidRPr="00E10D1E">
        <w:rPr>
          <w:sz w:val="20"/>
          <w:szCs w:val="20"/>
        </w:rPr>
        <w:t xml:space="preserve"> 2002 </w:t>
      </w:r>
      <w:r w:rsidRPr="00E10D1E">
        <w:rPr>
          <w:sz w:val="20"/>
          <w:szCs w:val="20"/>
          <w:lang w:val="en-US"/>
        </w:rPr>
        <w:t>S</w:t>
      </w:r>
      <w:r w:rsidRPr="00E10D1E">
        <w:rPr>
          <w:sz w:val="20"/>
          <w:szCs w:val="20"/>
        </w:rPr>
        <w:t>3 (версии 3).</w:t>
      </w:r>
    </w:p>
    <w:p w14:paraId="6F22CDC3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  <w:lang w:val="en-US"/>
        </w:rPr>
        <w:t>EDI</w:t>
      </w:r>
      <w:r w:rsidRPr="00E10D1E">
        <w:rPr>
          <w:b/>
          <w:sz w:val="20"/>
          <w:szCs w:val="20"/>
        </w:rPr>
        <w:t>-провайдер</w:t>
      </w:r>
      <w:r w:rsidRPr="00E10D1E">
        <w:rPr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14:paraId="253C9DF7" w14:textId="77777777" w:rsidR="008B3B48" w:rsidRPr="00E10D1E" w:rsidRDefault="006E6DED" w:rsidP="008B3B48">
      <w:pPr>
        <w:pStyle w:val="a3"/>
        <w:ind w:left="720"/>
        <w:jc w:val="both"/>
        <w:rPr>
          <w:sz w:val="20"/>
          <w:szCs w:val="20"/>
        </w:rPr>
      </w:pPr>
      <w:r w:rsidRPr="00E10D1E">
        <w:rPr>
          <w:b/>
          <w:sz w:val="20"/>
          <w:szCs w:val="20"/>
        </w:rPr>
        <w:t>Платформа электронной коммерции</w:t>
      </w:r>
      <w:r w:rsidRPr="00E10D1E">
        <w:rPr>
          <w:sz w:val="20"/>
          <w:szCs w:val="20"/>
        </w:rPr>
        <w:t xml:space="preserve"> -  платформа для электронного обмена деловыми данными, представляющая собой </w:t>
      </w:r>
      <w:proofErr w:type="spellStart"/>
      <w:r w:rsidRPr="00E10D1E">
        <w:rPr>
          <w:sz w:val="20"/>
          <w:szCs w:val="20"/>
        </w:rPr>
        <w:t>аппаратно</w:t>
      </w:r>
      <w:proofErr w:type="spellEnd"/>
      <w:r w:rsidRPr="00E10D1E">
        <w:rPr>
          <w:sz w:val="20"/>
          <w:szCs w:val="20"/>
        </w:rPr>
        <w:t>– программный  комплекс, реализующий функционал специализированной системы обмена данными (по аналогии с электронной почтой) и обеспечивающ</w:t>
      </w:r>
      <w:r w:rsidR="00233124" w:rsidRPr="00E10D1E">
        <w:rPr>
          <w:sz w:val="20"/>
          <w:szCs w:val="20"/>
        </w:rPr>
        <w:t>ий</w:t>
      </w:r>
      <w:r w:rsidRPr="00E10D1E">
        <w:rPr>
          <w:sz w:val="20"/>
          <w:szCs w:val="20"/>
        </w:rPr>
        <w:t xml:space="preserve">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2184C468" w14:textId="77777777" w:rsidR="00B63D77" w:rsidRDefault="006E6DED" w:rsidP="00B63D77">
      <w:pPr>
        <w:pStyle w:val="a3"/>
        <w:ind w:left="720"/>
        <w:jc w:val="both"/>
        <w:rPr>
          <w:sz w:val="20"/>
          <w:szCs w:val="20"/>
        </w:rPr>
      </w:pPr>
      <w:r w:rsidRPr="00E10D1E">
        <w:rPr>
          <w:rFonts w:eastAsia="MS PGothic"/>
          <w:b/>
          <w:bCs/>
          <w:sz w:val="20"/>
          <w:szCs w:val="20"/>
          <w:lang w:val="en-US" w:eastAsia="ja-JP"/>
        </w:rPr>
        <w:t>GLN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-код (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Global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Location</w:t>
      </w:r>
      <w:r w:rsidRPr="00E10D1E">
        <w:rPr>
          <w:rFonts w:eastAsia="MS PGothic"/>
          <w:b/>
          <w:bCs/>
          <w:sz w:val="20"/>
          <w:szCs w:val="20"/>
          <w:lang w:eastAsia="ja-JP"/>
        </w:rPr>
        <w:t xml:space="preserve"> </w:t>
      </w:r>
      <w:r w:rsidRPr="00E10D1E">
        <w:rPr>
          <w:rFonts w:eastAsia="MS PGothic"/>
          <w:b/>
          <w:bCs/>
          <w:sz w:val="20"/>
          <w:szCs w:val="20"/>
          <w:lang w:val="en-US" w:eastAsia="ja-JP"/>
        </w:rPr>
        <w:t>Number</w:t>
      </w:r>
      <w:r w:rsidRPr="00E10D1E">
        <w:rPr>
          <w:rFonts w:eastAsia="MS PGothic"/>
          <w:b/>
          <w:bCs/>
          <w:sz w:val="20"/>
          <w:szCs w:val="20"/>
          <w:lang w:eastAsia="ja-JP"/>
        </w:rPr>
        <w:t>)</w:t>
      </w:r>
      <w:r w:rsidRPr="00E10D1E">
        <w:rPr>
          <w:bCs/>
          <w:sz w:val="20"/>
          <w:szCs w:val="20"/>
        </w:rPr>
        <w:t xml:space="preserve"> - г</w:t>
      </w:r>
      <w:r w:rsidRPr="00E10D1E">
        <w:rPr>
          <w:sz w:val="20"/>
          <w:szCs w:val="20"/>
        </w:rPr>
        <w:t xml:space="preserve"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т.д.). </w:t>
      </w:r>
    </w:p>
    <w:p w14:paraId="7D6F7BAE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38E8C15D" w14:textId="77777777" w:rsidR="00B63D77" w:rsidRDefault="00B63D77" w:rsidP="00B63D77">
      <w:pPr>
        <w:pStyle w:val="a3"/>
        <w:ind w:left="720"/>
        <w:jc w:val="both"/>
        <w:rPr>
          <w:sz w:val="20"/>
          <w:szCs w:val="20"/>
        </w:rPr>
      </w:pPr>
    </w:p>
    <w:p w14:paraId="544EF010" w14:textId="77777777" w:rsidR="00B63D77" w:rsidRPr="00273C4B" w:rsidRDefault="00B63D77" w:rsidP="00B63D77">
      <w:pPr>
        <w:tabs>
          <w:tab w:val="left" w:pos="709"/>
          <w:tab w:val="left" w:pos="1134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 </w:t>
      </w:r>
      <w:r w:rsidRPr="00273C4B">
        <w:rPr>
          <w:sz w:val="20"/>
          <w:szCs w:val="20"/>
        </w:rPr>
        <w:t>Порядок обмена EDI-</w:t>
      </w:r>
      <w:commentRangeStart w:id="0"/>
      <w:r w:rsidRPr="00273C4B">
        <w:rPr>
          <w:sz w:val="20"/>
          <w:szCs w:val="20"/>
        </w:rPr>
        <w:t>документами</w:t>
      </w:r>
      <w:commentRangeEnd w:id="0"/>
      <w:r>
        <w:rPr>
          <w:rStyle w:val="af2"/>
        </w:rPr>
        <w:commentReference w:id="0"/>
      </w:r>
      <w:r w:rsidRPr="00273C4B">
        <w:rPr>
          <w:sz w:val="20"/>
          <w:szCs w:val="20"/>
        </w:rPr>
        <w:t xml:space="preserve"> (в соответствии с форматом UN/EDIFACT D.01B и руководством по электронному обмену данными EANCOM 2002 S3 (версии 3):</w:t>
      </w:r>
    </w:p>
    <w:p w14:paraId="735C8980" w14:textId="77777777" w:rsidR="00B63D77" w:rsidRPr="00273C4B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134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273C4B">
        <w:rPr>
          <w:sz w:val="20"/>
          <w:szCs w:val="20"/>
        </w:rPr>
        <w:t xml:space="preserve">Покупатель обязуется направлять Поставщику </w:t>
      </w:r>
      <w:r w:rsidRPr="00273C4B">
        <w:rPr>
          <w:sz w:val="20"/>
          <w:szCs w:val="20"/>
          <w:lang w:val="en-US"/>
        </w:rPr>
        <w:t>EDI</w:t>
      </w:r>
      <w:r w:rsidRPr="00273C4B">
        <w:rPr>
          <w:sz w:val="20"/>
          <w:szCs w:val="20"/>
        </w:rPr>
        <w:t>-документ «Заказ на поставку товара» (</w:t>
      </w:r>
      <w:r w:rsidRPr="00273C4B">
        <w:rPr>
          <w:sz w:val="20"/>
          <w:szCs w:val="20"/>
          <w:lang w:val="en-US"/>
        </w:rPr>
        <w:t>ORDERS</w:t>
      </w:r>
      <w:r w:rsidRPr="00273C4B">
        <w:rPr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14:paraId="4013DEB9" w14:textId="77777777" w:rsidR="00B63D77" w:rsidRP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134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 w:rsidRPr="00B63D77">
        <w:rPr>
          <w:sz w:val="20"/>
          <w:szCs w:val="20"/>
        </w:rPr>
        <w:t xml:space="preserve">Поставщик обязуется направлять Покупателю </w:t>
      </w:r>
      <w:r w:rsidRPr="00B63D77">
        <w:rPr>
          <w:sz w:val="20"/>
          <w:szCs w:val="20"/>
          <w:lang w:val="en-US"/>
        </w:rPr>
        <w:t>EDI</w:t>
      </w:r>
      <w:r w:rsidRPr="00B63D77">
        <w:rPr>
          <w:sz w:val="20"/>
          <w:szCs w:val="20"/>
        </w:rPr>
        <w:t>-документ – «Подтверждение заказа» (</w:t>
      </w:r>
      <w:r w:rsidRPr="00B63D77">
        <w:rPr>
          <w:sz w:val="20"/>
          <w:szCs w:val="20"/>
          <w:lang w:val="en-US"/>
        </w:rPr>
        <w:t>ORDRSP</w:t>
      </w:r>
      <w:r w:rsidRPr="00B63D77">
        <w:rPr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14:paraId="55543659" w14:textId="77777777" w:rsid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Поставщик может направлять Покупателю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–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 xml:space="preserve">) с обязательным указанием номера грузовой таможенной декларации (ГТД) для импортного товара. </w:t>
      </w:r>
    </w:p>
    <w:p w14:paraId="1AB5D7B1" w14:textId="77777777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4D204F3B" w14:textId="77777777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На каждое направленное Покупателю «Уведомление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«Уведомлений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14:paraId="6B8C7188" w14:textId="77777777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Электронное сообщение 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 xml:space="preserve"> должно полностью соответствовать бумажной товарно-транспортной (расходной) накладной, которая передается оператору приемки Покупателя в момент передачи товара. </w:t>
      </w:r>
    </w:p>
    <w:p w14:paraId="05EC6C37" w14:textId="77777777" w:rsid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момент формирования «Уведомлений об отгрузке» (</w:t>
      </w:r>
      <w:r>
        <w:rPr>
          <w:sz w:val="20"/>
          <w:szCs w:val="20"/>
          <w:lang w:val="en-US"/>
        </w:rPr>
        <w:t>DESADV</w:t>
      </w:r>
      <w:r>
        <w:rPr>
          <w:sz w:val="20"/>
          <w:szCs w:val="20"/>
        </w:rPr>
        <w:t>) Поставщик обязуется сформировать и отправить электронный универсальный передаточный документ (СЧФДОП). Один документ УПД высылается по одному заказа на поставку.</w:t>
      </w:r>
    </w:p>
    <w:p w14:paraId="5A002C8E" w14:textId="77777777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Электронное УПД (СЧФДОП) должен быть сформирован и отправлен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53BA34BA" w14:textId="77777777" w:rsidR="00B63D77" w:rsidRDefault="00B63D77" w:rsidP="00B63D77">
      <w:pPr>
        <w:pStyle w:val="a3"/>
        <w:tabs>
          <w:tab w:val="left" w:pos="709"/>
          <w:tab w:val="left" w:pos="1276"/>
          <w:tab w:val="left" w:pos="1418"/>
        </w:tabs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электронное УПД (СЧФДОП) не было отправлено, Покупатель вправе не принимать Товар от Поставщика до получения электронного УПД. В случае отсутствия электронного УПД транспорт Поставщика будет возвращен без разгрузки товара.</w:t>
      </w:r>
    </w:p>
    <w:p w14:paraId="2985A80D" w14:textId="77777777" w:rsid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случае отправки Покупателем уточнений в электронном виде по УПД Поставщик обязан исправить и повторно отправить исправленный электронный УПД в течение 1 (одного) дня.</w:t>
      </w:r>
    </w:p>
    <w:p w14:paraId="078CC475" w14:textId="77777777" w:rsid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Покупатель может направить Поставщику сразу после завершения приемки товара по количеству и качеству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«Уведомление о приемке товара» (</w:t>
      </w:r>
      <w:r>
        <w:rPr>
          <w:sz w:val="20"/>
          <w:szCs w:val="20"/>
          <w:lang w:val="en-US"/>
        </w:rPr>
        <w:t>RECADV</w:t>
      </w:r>
      <w:r>
        <w:rPr>
          <w:sz w:val="20"/>
          <w:szCs w:val="20"/>
        </w:rPr>
        <w:t>), которое отражает факт приемки</w:t>
      </w:r>
      <w:r>
        <w:rPr>
          <w:szCs w:val="20"/>
        </w:rPr>
        <w:t xml:space="preserve"> </w:t>
      </w:r>
      <w:r>
        <w:rPr>
          <w:sz w:val="20"/>
          <w:szCs w:val="20"/>
        </w:rPr>
        <w:t xml:space="preserve">Товара Покупателем. </w:t>
      </w:r>
    </w:p>
    <w:p w14:paraId="3E5965CA" w14:textId="77777777" w:rsidR="00B63D77" w:rsidRDefault="00B63D77" w:rsidP="00B63D77">
      <w:pPr>
        <w:pStyle w:val="a3"/>
        <w:numPr>
          <w:ilvl w:val="1"/>
          <w:numId w:val="25"/>
        </w:numPr>
        <w:tabs>
          <w:tab w:val="left" w:pos="709"/>
          <w:tab w:val="left" w:pos="1276"/>
          <w:tab w:val="left" w:pos="1418"/>
        </w:tabs>
        <w:ind w:left="709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Поставщик может направлять Покупателю при изменении товарного ассортимента или при изменении договорных цен закупки </w:t>
      </w:r>
      <w:r>
        <w:rPr>
          <w:sz w:val="20"/>
          <w:szCs w:val="20"/>
          <w:lang w:val="en-US"/>
        </w:rPr>
        <w:t>EDI</w:t>
      </w:r>
      <w:r>
        <w:rPr>
          <w:sz w:val="20"/>
          <w:szCs w:val="20"/>
        </w:rPr>
        <w:t>-документ – «Прайс-лист» (</w:t>
      </w:r>
      <w:r>
        <w:rPr>
          <w:sz w:val="20"/>
          <w:szCs w:val="20"/>
          <w:lang w:val="en-US"/>
        </w:rPr>
        <w:t>PRICAT</w:t>
      </w:r>
      <w:r>
        <w:rPr>
          <w:sz w:val="20"/>
          <w:szCs w:val="20"/>
        </w:rPr>
        <w:t xml:space="preserve">), содержащий список товаров с ценами закупки. </w:t>
      </w:r>
    </w:p>
    <w:p w14:paraId="2F9686D2" w14:textId="77777777" w:rsidR="006E6DED" w:rsidRPr="00E10D1E" w:rsidRDefault="00B63D77" w:rsidP="00B63D77">
      <w:pPr>
        <w:pStyle w:val="a3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E6DED" w:rsidRPr="00E10D1E">
        <w:rPr>
          <w:sz w:val="20"/>
          <w:szCs w:val="20"/>
        </w:rPr>
        <w:t>. Стороны пришли к соглашению, что:</w:t>
      </w:r>
    </w:p>
    <w:p w14:paraId="3CBEE7ED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в случае возникновения споров, разногласий и конфликтов все электронные документы, содержащие электронную цифровую подпись и </w:t>
      </w:r>
      <w:proofErr w:type="gramStart"/>
      <w:r w:rsidRPr="00E10D1E">
        <w:rPr>
          <w:rFonts w:ascii="Times New Roman" w:hAnsi="Times New Roman" w:cs="Times New Roman"/>
          <w:szCs w:val="20"/>
        </w:rPr>
        <w:t>направленные с помощью платформы электронной коммерции EDI-провайдера</w:t>
      </w:r>
      <w:proofErr w:type="gramEnd"/>
      <w:r w:rsidRPr="00E10D1E">
        <w:rPr>
          <w:rFonts w:ascii="Times New Roman" w:hAnsi="Times New Roman" w:cs="Times New Roman"/>
          <w:szCs w:val="20"/>
        </w:rPr>
        <w:t xml:space="preserve"> являются неоспоримыми доказательствами;</w:t>
      </w:r>
    </w:p>
    <w:p w14:paraId="02D44D70" w14:textId="77777777" w:rsidR="006E6DED" w:rsidRPr="00E10D1E" w:rsidRDefault="006E6DED" w:rsidP="00F02FAA">
      <w:pPr>
        <w:pStyle w:val="2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E10D1E">
        <w:rPr>
          <w:rFonts w:ascii="Times New Roman" w:hAnsi="Times New Roman" w:cs="Times New Roman"/>
          <w:szCs w:val="20"/>
        </w:rPr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Покупателя в системе EDI или не</w:t>
      </w:r>
      <w:r w:rsidR="0084202A" w:rsidRPr="00E10D1E">
        <w:rPr>
          <w:rFonts w:ascii="Times New Roman" w:hAnsi="Times New Roman" w:cs="Times New Roman"/>
          <w:szCs w:val="20"/>
        </w:rPr>
        <w:t xml:space="preserve"> </w:t>
      </w:r>
      <w:r w:rsidRPr="00E10D1E">
        <w:rPr>
          <w:rFonts w:ascii="Times New Roman" w:hAnsi="Times New Roman" w:cs="Times New Roman"/>
          <w:szCs w:val="20"/>
        </w:rPr>
        <w:t xml:space="preserve">передачу </w:t>
      </w:r>
      <w:r w:rsidR="00732598" w:rsidRPr="00E10D1E">
        <w:rPr>
          <w:rFonts w:ascii="Times New Roman" w:hAnsi="Times New Roman" w:cs="Times New Roman"/>
          <w:szCs w:val="20"/>
        </w:rPr>
        <w:t>документа</w:t>
      </w:r>
      <w:r w:rsidRPr="00E10D1E">
        <w:rPr>
          <w:rFonts w:ascii="Times New Roman" w:hAnsi="Times New Roman" w:cs="Times New Roman"/>
          <w:szCs w:val="20"/>
        </w:rPr>
        <w:t xml:space="preserve"> Покупател</w:t>
      </w:r>
      <w:r w:rsidR="00732598" w:rsidRPr="00E10D1E">
        <w:rPr>
          <w:rFonts w:ascii="Times New Roman" w:hAnsi="Times New Roman" w:cs="Times New Roman"/>
          <w:szCs w:val="20"/>
        </w:rPr>
        <w:t>ем</w:t>
      </w:r>
      <w:r w:rsidRPr="00E10D1E">
        <w:rPr>
          <w:rFonts w:ascii="Times New Roman" w:hAnsi="Times New Roman" w:cs="Times New Roman"/>
          <w:szCs w:val="20"/>
        </w:rPr>
        <w:t xml:space="preserve"> Поставщику. </w:t>
      </w:r>
    </w:p>
    <w:p w14:paraId="25AB691A" w14:textId="42DF3D54" w:rsidR="006E6DED" w:rsidRPr="00E10D1E" w:rsidRDefault="008F1772" w:rsidP="008F177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6E6DED" w:rsidRPr="00E10D1E">
        <w:rPr>
          <w:sz w:val="20"/>
          <w:szCs w:val="20"/>
        </w:rPr>
        <w:t>.</w:t>
      </w:r>
      <w:r w:rsidR="00A97721" w:rsidRPr="00E10D1E">
        <w:rPr>
          <w:sz w:val="20"/>
          <w:szCs w:val="20"/>
        </w:rPr>
        <w:t xml:space="preserve"> </w:t>
      </w:r>
      <w:r w:rsidR="006E6DED" w:rsidRPr="00E10D1E">
        <w:rPr>
          <w:sz w:val="20"/>
          <w:szCs w:val="20"/>
        </w:rPr>
        <w:t xml:space="preserve">Настоящее Дополнительное соглашение является неотъемлемой частью Договора поставки </w:t>
      </w:r>
      <w:sdt>
        <w:sdtPr>
          <w:rPr>
            <w:sz w:val="20"/>
            <w:szCs w:val="20"/>
          </w:rPr>
          <w:id w:val="7739875"/>
          <w:placeholder>
            <w:docPart w:val="DefaultPlaceholder_22675703"/>
          </w:placeholder>
        </w:sdtPr>
        <w:sdtEndPr/>
        <w:sdtContent>
          <w:r w:rsidR="00F02FAA" w:rsidRPr="00E10D1E">
            <w:rPr>
              <w:sz w:val="20"/>
              <w:szCs w:val="20"/>
            </w:rPr>
            <w:t>№</w:t>
          </w:r>
          <w:permStart w:id="676557108" w:edGrp="everyone"/>
          <w:r w:rsidR="00F02FAA" w:rsidRPr="00E10D1E">
            <w:rPr>
              <w:sz w:val="20"/>
              <w:szCs w:val="20"/>
            </w:rPr>
            <w:t>______</w:t>
          </w:r>
          <w:permEnd w:id="676557108"/>
          <w:r w:rsidR="00F02FAA" w:rsidRPr="00E10D1E">
            <w:rPr>
              <w:sz w:val="20"/>
              <w:szCs w:val="20"/>
            </w:rPr>
            <w:t xml:space="preserve"> от </w:t>
          </w:r>
          <w:proofErr w:type="gramStart"/>
          <w:r w:rsidR="006E6DED" w:rsidRPr="00E10D1E">
            <w:rPr>
              <w:sz w:val="20"/>
              <w:szCs w:val="20"/>
            </w:rPr>
            <w:t>«</w:t>
          </w:r>
          <w:permStart w:id="1271341813" w:edGrp="everyone"/>
          <w:r w:rsidR="006E6DED" w:rsidRPr="00E10D1E">
            <w:rPr>
              <w:sz w:val="20"/>
              <w:szCs w:val="20"/>
            </w:rPr>
            <w:t xml:space="preserve">  </w:t>
          </w:r>
          <w:proofErr w:type="gramEnd"/>
          <w:r w:rsidR="006E6DED" w:rsidRPr="00E10D1E">
            <w:rPr>
              <w:sz w:val="20"/>
              <w:szCs w:val="20"/>
            </w:rPr>
            <w:t xml:space="preserve">   </w:t>
          </w:r>
          <w:permEnd w:id="1271341813"/>
          <w:r w:rsidR="006E6DED" w:rsidRPr="00E10D1E">
            <w:rPr>
              <w:sz w:val="20"/>
              <w:szCs w:val="20"/>
            </w:rPr>
            <w:t xml:space="preserve">» </w:t>
          </w:r>
          <w:permStart w:id="1383811322" w:edGrp="everyone"/>
          <w:r w:rsidR="006E6DED" w:rsidRPr="00E10D1E">
            <w:rPr>
              <w:sz w:val="20"/>
              <w:szCs w:val="20"/>
            </w:rPr>
            <w:t>____________</w:t>
          </w:r>
          <w:permEnd w:id="1383811322"/>
          <w:r w:rsidR="006E6DED" w:rsidRPr="00E10D1E">
            <w:rPr>
              <w:sz w:val="20"/>
              <w:szCs w:val="20"/>
            </w:rPr>
            <w:t xml:space="preserve"> 20</w:t>
          </w:r>
          <w:permStart w:id="2023817765" w:edGrp="everyone"/>
          <w:r w:rsidR="006E6DED" w:rsidRPr="00E10D1E">
            <w:rPr>
              <w:sz w:val="20"/>
              <w:szCs w:val="20"/>
            </w:rPr>
            <w:t>____</w:t>
          </w:r>
          <w:permEnd w:id="2023817765"/>
          <w:r w:rsidR="006E6DED" w:rsidRPr="00E10D1E">
            <w:rPr>
              <w:sz w:val="20"/>
              <w:szCs w:val="20"/>
            </w:rPr>
            <w:t>г.</w:t>
          </w:r>
        </w:sdtContent>
      </w:sdt>
      <w:r w:rsidR="006E6DED" w:rsidRPr="00E10D1E">
        <w:rPr>
          <w:sz w:val="20"/>
          <w:szCs w:val="20"/>
        </w:rPr>
        <w:t>, составлено</w:t>
      </w:r>
      <w:r w:rsidR="006E6DED" w:rsidRPr="00E10D1E">
        <w:rPr>
          <w:vanish/>
          <w:sz w:val="20"/>
          <w:szCs w:val="20"/>
        </w:rPr>
        <w:t>|составная|</w:t>
      </w:r>
      <w:r w:rsidR="006E6DED" w:rsidRPr="00E10D1E">
        <w:rPr>
          <w:sz w:val="20"/>
          <w:szCs w:val="20"/>
        </w:rPr>
        <w:t xml:space="preserve"> в двух экземплярах, по одному для каждой из Сторон, которые</w:t>
      </w:r>
      <w:r w:rsidR="006E6DED" w:rsidRPr="00E10D1E">
        <w:rPr>
          <w:vanish/>
          <w:sz w:val="20"/>
          <w:szCs w:val="20"/>
        </w:rPr>
        <w:t>|какие|</w:t>
      </w:r>
      <w:r w:rsidR="006E6DED" w:rsidRPr="00E10D1E">
        <w:rPr>
          <w:sz w:val="20"/>
          <w:szCs w:val="20"/>
        </w:rPr>
        <w:t xml:space="preserve"> имеют одинаковую юридическую силу.</w:t>
      </w:r>
    </w:p>
    <w:p w14:paraId="61010B74" w14:textId="166FFB92" w:rsidR="006E6DED" w:rsidRPr="00E10D1E" w:rsidRDefault="008F1772" w:rsidP="008F1772">
      <w:pPr>
        <w:ind w:left="709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9</w:t>
      </w:r>
      <w:r w:rsidR="006E6DED" w:rsidRPr="00E10D1E">
        <w:rPr>
          <w:sz w:val="20"/>
          <w:szCs w:val="20"/>
        </w:rPr>
        <w:t>.</w:t>
      </w:r>
      <w:r w:rsidR="007677E9" w:rsidRPr="00E10D1E">
        <w:rPr>
          <w:sz w:val="20"/>
          <w:szCs w:val="20"/>
        </w:rPr>
        <w:t xml:space="preserve"> </w:t>
      </w:r>
      <w:r w:rsidR="00F02FAA" w:rsidRPr="00E10D1E">
        <w:rPr>
          <w:sz w:val="20"/>
          <w:szCs w:val="20"/>
        </w:rPr>
        <w:t xml:space="preserve">Настоящее </w:t>
      </w:r>
      <w:r w:rsidR="006E6DED" w:rsidRPr="00E10D1E">
        <w:rPr>
          <w:sz w:val="20"/>
          <w:szCs w:val="20"/>
        </w:rPr>
        <w:t>Дополнительное соглашение вступает в силу с момента е</w:t>
      </w:r>
      <w:r w:rsidR="00D92FC3" w:rsidRPr="00E10D1E">
        <w:rPr>
          <w:sz w:val="20"/>
          <w:szCs w:val="20"/>
        </w:rPr>
        <w:t>го</w:t>
      </w:r>
      <w:r w:rsidR="006E6DED" w:rsidRPr="00E10D1E">
        <w:rPr>
          <w:sz w:val="20"/>
          <w:szCs w:val="20"/>
        </w:rPr>
        <w:t xml:space="preserve"> подписания Сторонами.</w:t>
      </w:r>
    </w:p>
    <w:p w14:paraId="00215D14" w14:textId="77777777" w:rsidR="006E6DED" w:rsidRPr="00E10D1E" w:rsidRDefault="006E6DED" w:rsidP="008F1772">
      <w:pPr>
        <w:ind w:left="709"/>
        <w:jc w:val="center"/>
        <w:rPr>
          <w:sz w:val="20"/>
          <w:szCs w:val="20"/>
        </w:rPr>
      </w:pPr>
    </w:p>
    <w:p w14:paraId="1AFC6604" w14:textId="77777777" w:rsidR="006E6DED" w:rsidRDefault="00553C9E" w:rsidP="00553C9E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</w:t>
      </w:r>
      <w:r w:rsidR="006E6DED" w:rsidRPr="00AD5EA6">
        <w:rPr>
          <w:b/>
          <w:bCs/>
          <w:iCs/>
        </w:rPr>
        <w:t xml:space="preserve">Подписи </w:t>
      </w:r>
      <w:r>
        <w:rPr>
          <w:b/>
          <w:bCs/>
          <w:iCs/>
        </w:rPr>
        <w:t>и печати</w:t>
      </w:r>
      <w:r w:rsidR="006E6DED" w:rsidRPr="00AD5EA6">
        <w:rPr>
          <w:b/>
          <w:bCs/>
          <w:iCs/>
        </w:rPr>
        <w:t xml:space="preserve"> Сторон</w:t>
      </w:r>
    </w:p>
    <w:p w14:paraId="5FE25F33" w14:textId="77777777" w:rsidR="006E6DED" w:rsidRPr="00AD5EA6" w:rsidRDefault="006E6DED" w:rsidP="00E10D1E">
      <w:pPr>
        <w:rPr>
          <w:b/>
          <w:bCs/>
          <w:i/>
          <w:iCs/>
        </w:rPr>
      </w:pPr>
    </w:p>
    <w:p w14:paraId="0A6B1527" w14:textId="77777777" w:rsidR="00E10D1E" w:rsidRDefault="00E10D1E" w:rsidP="008F1772">
      <w:pPr>
        <w:tabs>
          <w:tab w:val="left" w:pos="5865"/>
        </w:tabs>
        <w:ind w:firstLine="709"/>
      </w:pPr>
      <w:r>
        <w:rPr>
          <w:sz w:val="20"/>
          <w:szCs w:val="20"/>
        </w:rPr>
        <w:t xml:space="preserve">              </w:t>
      </w:r>
      <w:r>
        <w:t>ПОКУПАТЕЛЬ</w:t>
      </w:r>
      <w:r>
        <w:tab/>
        <w:t xml:space="preserve"> ПОСТАВЩИК   </w:t>
      </w:r>
    </w:p>
    <w:p w14:paraId="491722AE" w14:textId="77777777" w:rsidR="00E10D1E" w:rsidRDefault="00E10D1E" w:rsidP="008F1772">
      <w:pPr>
        <w:tabs>
          <w:tab w:val="left" w:pos="5865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ООО «</w:t>
      </w:r>
      <w:proofErr w:type="spellStart"/>
      <w:r>
        <w:rPr>
          <w:b/>
          <w:sz w:val="20"/>
          <w:szCs w:val="20"/>
        </w:rPr>
        <w:t>Фреш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Маркет</w:t>
      </w:r>
      <w:proofErr w:type="spellEnd"/>
      <w:r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ab/>
        <w:t>ООО _______________</w:t>
      </w:r>
    </w:p>
    <w:p w14:paraId="179A38D1" w14:textId="77777777" w:rsidR="00E10D1E" w:rsidRDefault="00E10D1E" w:rsidP="008F1772">
      <w:pPr>
        <w:ind w:firstLine="709"/>
        <w:rPr>
          <w:sz w:val="20"/>
          <w:szCs w:val="20"/>
        </w:rPr>
      </w:pPr>
    </w:p>
    <w:p w14:paraId="128267F8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FDB57DB" w14:textId="77777777" w:rsidR="00E10D1E" w:rsidRDefault="00E10D1E" w:rsidP="008F1772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367AC0">
        <w:rPr>
          <w:b/>
          <w:sz w:val="20"/>
          <w:szCs w:val="20"/>
        </w:rPr>
        <w:t>______________</w:t>
      </w:r>
    </w:p>
    <w:p w14:paraId="0CC64055" w14:textId="77777777" w:rsidR="00E10D1E" w:rsidRDefault="00E10D1E" w:rsidP="008F1772">
      <w:pPr>
        <w:ind w:firstLine="709"/>
        <w:rPr>
          <w:b/>
          <w:sz w:val="20"/>
          <w:szCs w:val="20"/>
        </w:rPr>
      </w:pPr>
    </w:p>
    <w:p w14:paraId="2C9EB334" w14:textId="77777777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</w:p>
    <w:p w14:paraId="5F4D9FD1" w14:textId="2B5542B3" w:rsidR="00E10D1E" w:rsidRDefault="00E10D1E" w:rsidP="008F1772">
      <w:pPr>
        <w:tabs>
          <w:tab w:val="center" w:pos="5233"/>
        </w:tabs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_______________/</w:t>
      </w:r>
      <w:r w:rsidR="00BF72CB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                          </w:t>
      </w:r>
      <w:r w:rsidR="00956E5F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________________/ _________</w:t>
      </w:r>
    </w:p>
    <w:p w14:paraId="3FF8EB2B" w14:textId="77777777" w:rsidR="00797E5F" w:rsidRPr="00AD5EA6" w:rsidRDefault="00797E5F" w:rsidP="008F1772">
      <w:pPr>
        <w:ind w:right="-1" w:firstLine="709"/>
      </w:pPr>
    </w:p>
    <w:sectPr w:rsidR="00797E5F" w:rsidRPr="00AD5EA6" w:rsidSect="00325825">
      <w:footerReference w:type="default" r:id="rId10"/>
      <w:pgSz w:w="11906" w:h="16838" w:code="9"/>
      <w:pgMar w:top="533" w:right="850" w:bottom="709" w:left="709" w:header="426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Zabelina Natalia" w:date="2017-07-07T09:48:00Z" w:initials="ZN">
    <w:p w14:paraId="48F283A6" w14:textId="77777777" w:rsidR="00B63D77" w:rsidRDefault="00B63D77" w:rsidP="00B63D77">
      <w:pPr>
        <w:pStyle w:val="af3"/>
      </w:pPr>
      <w:r>
        <w:rPr>
          <w:rStyle w:val="af2"/>
        </w:rPr>
        <w:annotationRef/>
      </w:r>
      <w:r>
        <w:t>Вернула старый текст доп. Соглашения с правками по УПД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F283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875E" w14:textId="77777777" w:rsidR="00FC42CA" w:rsidRDefault="00FC42CA" w:rsidP="006811EB">
      <w:r>
        <w:separator/>
      </w:r>
    </w:p>
  </w:endnote>
  <w:endnote w:type="continuationSeparator" w:id="0">
    <w:p w14:paraId="48CC1BC1" w14:textId="77777777" w:rsidR="00FC42CA" w:rsidRDefault="00FC42CA" w:rsidP="0068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604460"/>
      <w:docPartObj>
        <w:docPartGallery w:val="Page Numbers (Bottom of Page)"/>
        <w:docPartUnique/>
      </w:docPartObj>
    </w:sdtPr>
    <w:sdtEndPr/>
    <w:sdtContent>
      <w:p w14:paraId="53D6A916" w14:textId="278C0FDA" w:rsidR="00CC4BBB" w:rsidRDefault="00CC4B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07A">
          <w:rPr>
            <w:noProof/>
          </w:rPr>
          <w:t>2</w:t>
        </w:r>
        <w:r>
          <w:fldChar w:fldCharType="end"/>
        </w:r>
      </w:p>
    </w:sdtContent>
  </w:sdt>
  <w:p w14:paraId="6D21928C" w14:textId="77777777" w:rsidR="006811EB" w:rsidRDefault="006811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C0D1D" w14:textId="77777777" w:rsidR="00FC42CA" w:rsidRDefault="00FC42CA" w:rsidP="006811EB">
      <w:r>
        <w:separator/>
      </w:r>
    </w:p>
  </w:footnote>
  <w:footnote w:type="continuationSeparator" w:id="0">
    <w:p w14:paraId="28E80358" w14:textId="77777777" w:rsidR="00FC42CA" w:rsidRDefault="00FC42CA" w:rsidP="0068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940464E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086C46DC"/>
    <w:multiLevelType w:val="multilevel"/>
    <w:tmpl w:val="4704C6DA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2" w15:restartNumberingAfterBreak="0">
    <w:nsid w:val="0A157A38"/>
    <w:multiLevelType w:val="hybridMultilevel"/>
    <w:tmpl w:val="FB5E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C4EC2"/>
    <w:multiLevelType w:val="hybridMultilevel"/>
    <w:tmpl w:val="53CAE6DC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B7E"/>
    <w:multiLevelType w:val="hybridMultilevel"/>
    <w:tmpl w:val="6CAED9AA"/>
    <w:lvl w:ilvl="0" w:tplc="B21C71B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4120E9"/>
    <w:multiLevelType w:val="hybridMultilevel"/>
    <w:tmpl w:val="9C1A00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E50011D"/>
    <w:multiLevelType w:val="hybridMultilevel"/>
    <w:tmpl w:val="A212358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E23311"/>
    <w:multiLevelType w:val="hybridMultilevel"/>
    <w:tmpl w:val="C436F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D0F02"/>
    <w:multiLevelType w:val="hybridMultilevel"/>
    <w:tmpl w:val="8C4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3D8D"/>
    <w:multiLevelType w:val="multilevel"/>
    <w:tmpl w:val="00D4F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B252A2D"/>
    <w:multiLevelType w:val="multilevel"/>
    <w:tmpl w:val="856C1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3" w15:restartNumberingAfterBreak="0">
    <w:nsid w:val="3E352BFE"/>
    <w:multiLevelType w:val="hybridMultilevel"/>
    <w:tmpl w:val="B172F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38A4"/>
    <w:multiLevelType w:val="hybridMultilevel"/>
    <w:tmpl w:val="E0409938"/>
    <w:lvl w:ilvl="0" w:tplc="AF2E24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368D"/>
    <w:multiLevelType w:val="hybridMultilevel"/>
    <w:tmpl w:val="F8F8ED28"/>
    <w:lvl w:ilvl="0" w:tplc="F0EC471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4481E96"/>
    <w:multiLevelType w:val="hybridMultilevel"/>
    <w:tmpl w:val="47247FF4"/>
    <w:lvl w:ilvl="0" w:tplc="AF2E2450">
      <w:start w:val="1"/>
      <w:numFmt w:val="bullet"/>
      <w:lvlText w:val="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7355B53"/>
    <w:multiLevelType w:val="hybridMultilevel"/>
    <w:tmpl w:val="8B9EB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915B9"/>
    <w:multiLevelType w:val="hybridMultilevel"/>
    <w:tmpl w:val="3F308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8560D"/>
    <w:multiLevelType w:val="hybridMultilevel"/>
    <w:tmpl w:val="D3086CDA"/>
    <w:lvl w:ilvl="0" w:tplc="AF2E245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97910E3"/>
    <w:multiLevelType w:val="multilevel"/>
    <w:tmpl w:val="FCC6D9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2" w15:restartNumberingAfterBreak="0">
    <w:nsid w:val="6B2772ED"/>
    <w:multiLevelType w:val="hybridMultilevel"/>
    <w:tmpl w:val="98F6A780"/>
    <w:lvl w:ilvl="0" w:tplc="E6B44558">
      <w:start w:val="1"/>
      <w:numFmt w:val="decimal"/>
      <w:lvlText w:val="10.1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A86BBF"/>
    <w:multiLevelType w:val="hybridMultilevel"/>
    <w:tmpl w:val="9CA2841E"/>
    <w:lvl w:ilvl="0" w:tplc="B21C71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4"/>
  </w:num>
  <w:num w:numId="5">
    <w:abstractNumId w:val="23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6"/>
  </w:num>
  <w:num w:numId="11">
    <w:abstractNumId w:val="20"/>
  </w:num>
  <w:num w:numId="12">
    <w:abstractNumId w:val="13"/>
  </w:num>
  <w:num w:numId="13">
    <w:abstractNumId w:val="19"/>
  </w:num>
  <w:num w:numId="14">
    <w:abstractNumId w:val="2"/>
  </w:num>
  <w:num w:numId="15">
    <w:abstractNumId w:val="7"/>
  </w:num>
  <w:num w:numId="16">
    <w:abstractNumId w:val="17"/>
  </w:num>
  <w:num w:numId="17">
    <w:abstractNumId w:val="5"/>
  </w:num>
  <w:num w:numId="18">
    <w:abstractNumId w:val="18"/>
  </w:num>
  <w:num w:numId="19">
    <w:abstractNumId w:val="8"/>
  </w:num>
  <w:num w:numId="20">
    <w:abstractNumId w:val="12"/>
  </w:num>
  <w:num w:numId="21">
    <w:abstractNumId w:val="22"/>
  </w:num>
  <w:num w:numId="22">
    <w:abstractNumId w:val="16"/>
  </w:num>
  <w:num w:numId="23">
    <w:abstractNumId w:val="9"/>
  </w:num>
  <w:num w:numId="24">
    <w:abstractNumId w:val="10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belina Natalia">
    <w15:presenceInfo w15:providerId="AD" w15:userId="S-1-5-21-3988333529-177710036-3122979822-1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D"/>
    <w:rsid w:val="000013B3"/>
    <w:rsid w:val="00017837"/>
    <w:rsid w:val="000258D9"/>
    <w:rsid w:val="0003242B"/>
    <w:rsid w:val="0003769C"/>
    <w:rsid w:val="000A47F3"/>
    <w:rsid w:val="00131FCE"/>
    <w:rsid w:val="00140C4D"/>
    <w:rsid w:val="001734F8"/>
    <w:rsid w:val="001917B0"/>
    <w:rsid w:val="001D1577"/>
    <w:rsid w:val="001D5347"/>
    <w:rsid w:val="001E0B9F"/>
    <w:rsid w:val="001E0D11"/>
    <w:rsid w:val="00204B11"/>
    <w:rsid w:val="0022509D"/>
    <w:rsid w:val="00233124"/>
    <w:rsid w:val="002641AF"/>
    <w:rsid w:val="00264F32"/>
    <w:rsid w:val="00265373"/>
    <w:rsid w:val="0027699F"/>
    <w:rsid w:val="0028126F"/>
    <w:rsid w:val="002B049A"/>
    <w:rsid w:val="002B4305"/>
    <w:rsid w:val="002B767F"/>
    <w:rsid w:val="002C2D01"/>
    <w:rsid w:val="002C471E"/>
    <w:rsid w:val="002E64B4"/>
    <w:rsid w:val="002F127B"/>
    <w:rsid w:val="002F2305"/>
    <w:rsid w:val="00324514"/>
    <w:rsid w:val="00325825"/>
    <w:rsid w:val="0034516A"/>
    <w:rsid w:val="00355BDF"/>
    <w:rsid w:val="00367AC0"/>
    <w:rsid w:val="00393A78"/>
    <w:rsid w:val="0039546A"/>
    <w:rsid w:val="00422607"/>
    <w:rsid w:val="00434781"/>
    <w:rsid w:val="0045524E"/>
    <w:rsid w:val="00462D1F"/>
    <w:rsid w:val="00467378"/>
    <w:rsid w:val="00482181"/>
    <w:rsid w:val="004D72DA"/>
    <w:rsid w:val="004E1A64"/>
    <w:rsid w:val="004E448C"/>
    <w:rsid w:val="004F3387"/>
    <w:rsid w:val="004F6260"/>
    <w:rsid w:val="00505B2D"/>
    <w:rsid w:val="00515EB4"/>
    <w:rsid w:val="00516DCC"/>
    <w:rsid w:val="00547B5E"/>
    <w:rsid w:val="005517D6"/>
    <w:rsid w:val="00553979"/>
    <w:rsid w:val="00553C9E"/>
    <w:rsid w:val="00575755"/>
    <w:rsid w:val="005A5EDB"/>
    <w:rsid w:val="005D1680"/>
    <w:rsid w:val="005E08CA"/>
    <w:rsid w:val="005E3483"/>
    <w:rsid w:val="005F76F6"/>
    <w:rsid w:val="00600B1F"/>
    <w:rsid w:val="00614010"/>
    <w:rsid w:val="00652256"/>
    <w:rsid w:val="00655113"/>
    <w:rsid w:val="00673A17"/>
    <w:rsid w:val="00680CC2"/>
    <w:rsid w:val="006811EB"/>
    <w:rsid w:val="006D0A29"/>
    <w:rsid w:val="006E6DED"/>
    <w:rsid w:val="007144BB"/>
    <w:rsid w:val="0073207A"/>
    <w:rsid w:val="00732598"/>
    <w:rsid w:val="00753E0A"/>
    <w:rsid w:val="007677E9"/>
    <w:rsid w:val="00767D61"/>
    <w:rsid w:val="00797E5F"/>
    <w:rsid w:val="007B671C"/>
    <w:rsid w:val="007F213E"/>
    <w:rsid w:val="007F2707"/>
    <w:rsid w:val="00806B99"/>
    <w:rsid w:val="00810DFB"/>
    <w:rsid w:val="0084202A"/>
    <w:rsid w:val="00844CC9"/>
    <w:rsid w:val="008B3B48"/>
    <w:rsid w:val="008B759B"/>
    <w:rsid w:val="008B79DD"/>
    <w:rsid w:val="008B7A29"/>
    <w:rsid w:val="008C22EC"/>
    <w:rsid w:val="008D2C9B"/>
    <w:rsid w:val="008D6124"/>
    <w:rsid w:val="008F1772"/>
    <w:rsid w:val="00922DCE"/>
    <w:rsid w:val="00924120"/>
    <w:rsid w:val="00925EB3"/>
    <w:rsid w:val="00956E5F"/>
    <w:rsid w:val="00967D9E"/>
    <w:rsid w:val="009926B7"/>
    <w:rsid w:val="009A35C3"/>
    <w:rsid w:val="009A5A09"/>
    <w:rsid w:val="009B0EFF"/>
    <w:rsid w:val="009B5BC7"/>
    <w:rsid w:val="009D1C17"/>
    <w:rsid w:val="00A1765F"/>
    <w:rsid w:val="00A2233A"/>
    <w:rsid w:val="00A30859"/>
    <w:rsid w:val="00A57079"/>
    <w:rsid w:val="00A803DA"/>
    <w:rsid w:val="00A83718"/>
    <w:rsid w:val="00A97721"/>
    <w:rsid w:val="00AA53E4"/>
    <w:rsid w:val="00AD5EA6"/>
    <w:rsid w:val="00AF1F0D"/>
    <w:rsid w:val="00AF390C"/>
    <w:rsid w:val="00B02D2D"/>
    <w:rsid w:val="00B2110A"/>
    <w:rsid w:val="00B61673"/>
    <w:rsid w:val="00B6337A"/>
    <w:rsid w:val="00B63D77"/>
    <w:rsid w:val="00B951CF"/>
    <w:rsid w:val="00BA6A2E"/>
    <w:rsid w:val="00BC41C4"/>
    <w:rsid w:val="00BD3F69"/>
    <w:rsid w:val="00BF72CB"/>
    <w:rsid w:val="00C329FD"/>
    <w:rsid w:val="00C41B42"/>
    <w:rsid w:val="00C64AA8"/>
    <w:rsid w:val="00C6624F"/>
    <w:rsid w:val="00CC4BBB"/>
    <w:rsid w:val="00D1796B"/>
    <w:rsid w:val="00D25075"/>
    <w:rsid w:val="00D307A0"/>
    <w:rsid w:val="00D66881"/>
    <w:rsid w:val="00D76079"/>
    <w:rsid w:val="00D84211"/>
    <w:rsid w:val="00D915AB"/>
    <w:rsid w:val="00D92FC3"/>
    <w:rsid w:val="00D95251"/>
    <w:rsid w:val="00DC61D1"/>
    <w:rsid w:val="00DF1C0F"/>
    <w:rsid w:val="00E010F0"/>
    <w:rsid w:val="00E10D1E"/>
    <w:rsid w:val="00E34B8B"/>
    <w:rsid w:val="00E54152"/>
    <w:rsid w:val="00E702CA"/>
    <w:rsid w:val="00E871E1"/>
    <w:rsid w:val="00EA3709"/>
    <w:rsid w:val="00EA7C0D"/>
    <w:rsid w:val="00EF5A04"/>
    <w:rsid w:val="00F02FAA"/>
    <w:rsid w:val="00F03DDB"/>
    <w:rsid w:val="00F157D9"/>
    <w:rsid w:val="00F1595B"/>
    <w:rsid w:val="00F27276"/>
    <w:rsid w:val="00F56C46"/>
    <w:rsid w:val="00F57987"/>
    <w:rsid w:val="00F849FA"/>
    <w:rsid w:val="00F96EE7"/>
    <w:rsid w:val="00FB685B"/>
    <w:rsid w:val="00FC3DFC"/>
    <w:rsid w:val="00FC42CA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CE52"/>
  <w15:docId w15:val="{6AB000D6-CCA3-488A-915D-194ED4FF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DED"/>
    <w:pPr>
      <w:keepNext/>
      <w:numPr>
        <w:numId w:val="1"/>
      </w:numPr>
      <w:suppressAutoHyphens/>
      <w:jc w:val="center"/>
      <w:outlineLvl w:val="0"/>
    </w:pPr>
    <w:rPr>
      <w:b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ED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2">
    <w:name w:val="Body Text Indent 2"/>
    <w:basedOn w:val="a"/>
    <w:link w:val="20"/>
    <w:rsid w:val="006E6DED"/>
    <w:pPr>
      <w:ind w:left="720" w:hanging="720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rsid w:val="006E6DED"/>
    <w:rPr>
      <w:rFonts w:ascii="Arial" w:eastAsia="Times New Roman" w:hAnsi="Arial" w:cs="Arial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E6DED"/>
    <w:pPr>
      <w:ind w:left="708"/>
    </w:pPr>
  </w:style>
  <w:style w:type="paragraph" w:styleId="a4">
    <w:name w:val="Body Text Indent"/>
    <w:basedOn w:val="a"/>
    <w:link w:val="a5"/>
    <w:rsid w:val="006E6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6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D307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07A0"/>
    <w:pPr>
      <w:spacing w:before="180" w:after="180"/>
    </w:pPr>
  </w:style>
  <w:style w:type="table" w:styleId="a8">
    <w:name w:val="Table Grid"/>
    <w:basedOn w:val="a1"/>
    <w:uiPriority w:val="59"/>
    <w:rsid w:val="00D3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11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1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1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B4305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AA53E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3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63D7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63D7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63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34C6D-1EF4-4CB9-BA62-87112ECA700C}"/>
      </w:docPartPr>
      <w:docPartBody>
        <w:p w:rsidR="003015B0" w:rsidRDefault="009551FC"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1FC"/>
    <w:rsid w:val="00196FF6"/>
    <w:rsid w:val="003015B0"/>
    <w:rsid w:val="00353509"/>
    <w:rsid w:val="00463F07"/>
    <w:rsid w:val="00492956"/>
    <w:rsid w:val="005A4803"/>
    <w:rsid w:val="005B7F53"/>
    <w:rsid w:val="005D5BEE"/>
    <w:rsid w:val="00605D81"/>
    <w:rsid w:val="006B2323"/>
    <w:rsid w:val="00757D2D"/>
    <w:rsid w:val="007B22CA"/>
    <w:rsid w:val="009551FC"/>
    <w:rsid w:val="00AA71E0"/>
    <w:rsid w:val="00B86668"/>
    <w:rsid w:val="00B9331C"/>
    <w:rsid w:val="00BA3ADE"/>
    <w:rsid w:val="00BC7BE9"/>
    <w:rsid w:val="00BD3E54"/>
    <w:rsid w:val="00C04FAE"/>
    <w:rsid w:val="00C443F2"/>
    <w:rsid w:val="00DD1CE4"/>
    <w:rsid w:val="00F54C0F"/>
    <w:rsid w:val="00F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51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51ED-02DB-4CFD-8E9E-B512F44C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Elena.Pronina</dc:creator>
  <cp:lastModifiedBy>Tabolina Anna</cp:lastModifiedBy>
  <cp:revision>40</cp:revision>
  <cp:lastPrinted>2012-11-01T15:42:00Z</cp:lastPrinted>
  <dcterms:created xsi:type="dcterms:W3CDTF">2014-10-01T10:06:00Z</dcterms:created>
  <dcterms:modified xsi:type="dcterms:W3CDTF">2017-07-12T13:36:00Z</dcterms:modified>
</cp:coreProperties>
</file>