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FA1E" w14:textId="77777777" w:rsidR="000473E2" w:rsidRPr="00DE3DFC" w:rsidRDefault="000473E2"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000000"/>
          <w:bdr w:val="nil"/>
          <w:lang w:eastAsia="ru-RU"/>
        </w:rPr>
      </w:pPr>
    </w:p>
    <w:p w14:paraId="4A52B975" w14:textId="7E479D0B" w:rsidR="00F1213A" w:rsidRPr="00DE3DFC" w:rsidRDefault="00F1213A"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000000"/>
          <w:bdr w:val="nil"/>
          <w:lang w:eastAsia="ru-RU"/>
        </w:rPr>
      </w:pPr>
      <w:r w:rsidRPr="00DE3DFC">
        <w:rPr>
          <w:rFonts w:ascii="Times New Roman" w:eastAsia="Arial Unicode MS" w:hAnsi="Times New Roman" w:cs="Arial Unicode MS"/>
          <w:b/>
          <w:bCs/>
          <w:sz w:val="24"/>
          <w:szCs w:val="24"/>
          <w:u w:color="000000"/>
          <w:bdr w:val="nil"/>
          <w:lang w:eastAsia="ru-RU"/>
        </w:rPr>
        <w:t>ДОГОВОР ПОСТАВКИ №</w:t>
      </w:r>
    </w:p>
    <w:p w14:paraId="139C69BC" w14:textId="77777777" w:rsidR="00A76249" w:rsidRPr="00DE3DFC" w:rsidRDefault="00A76249"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000000"/>
          <w:bdr w:val="nil"/>
          <w:lang w:eastAsia="ru-RU"/>
        </w:rPr>
      </w:pPr>
    </w:p>
    <w:p w14:paraId="6F5138F2" w14:textId="77777777" w:rsidR="00F1213A" w:rsidRPr="00DE3DFC" w:rsidRDefault="00F1213A" w:rsidP="00F1213A">
      <w:pPr>
        <w:pBdr>
          <w:top w:val="nil"/>
          <w:left w:val="nil"/>
          <w:bottom w:val="nil"/>
          <w:right w:val="nil"/>
          <w:between w:val="nil"/>
          <w:bar w:val="nil"/>
        </w:pBdr>
        <w:spacing w:after="0" w:line="240" w:lineRule="auto"/>
        <w:rPr>
          <w:rFonts w:ascii="Times New Roman" w:eastAsia="Arial Unicode MS" w:hAnsi="Times New Roman" w:cs="Arial Unicode MS"/>
          <w:b/>
          <w:bCs/>
          <w:sz w:val="24"/>
          <w:szCs w:val="24"/>
          <w:u w:color="000000"/>
          <w:bdr w:val="nil"/>
          <w:lang w:eastAsia="ru-RU"/>
        </w:rPr>
      </w:pPr>
    </w:p>
    <w:p w14:paraId="6D60685B" w14:textId="35E8BFF5"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b/>
          <w:bCs/>
          <w:sz w:val="24"/>
          <w:szCs w:val="24"/>
          <w:u w:color="000000"/>
          <w:bdr w:val="nil"/>
          <w:lang w:eastAsia="ru-RU"/>
        </w:rPr>
      </w:pPr>
      <w:r w:rsidRPr="00DE3DFC">
        <w:rPr>
          <w:rFonts w:ascii="Times New Roman" w:eastAsia="Arial Unicode MS" w:hAnsi="Times New Roman" w:cs="Arial Unicode MS"/>
          <w:b/>
          <w:bCs/>
          <w:sz w:val="24"/>
          <w:szCs w:val="24"/>
          <w:u w:color="000000"/>
          <w:bdr w:val="nil"/>
          <w:lang w:eastAsia="ru-RU"/>
        </w:rPr>
        <w:t xml:space="preserve">г. Москва </w:t>
      </w:r>
      <w:r w:rsidRPr="00DE3DFC">
        <w:rPr>
          <w:rFonts w:ascii="Times New Roman" w:eastAsia="Arial Unicode MS" w:hAnsi="Times New Roman" w:cs="Arial Unicode MS"/>
          <w:b/>
          <w:bCs/>
          <w:sz w:val="24"/>
          <w:szCs w:val="24"/>
          <w:u w:color="000000"/>
          <w:bdr w:val="nil"/>
          <w:lang w:eastAsia="ru-RU"/>
        </w:rPr>
        <w:tab/>
      </w:r>
      <w:r w:rsidRPr="00DE3DFC">
        <w:rPr>
          <w:rFonts w:ascii="Times New Roman" w:eastAsia="Arial Unicode MS" w:hAnsi="Times New Roman" w:cs="Arial Unicode MS"/>
          <w:b/>
          <w:bCs/>
          <w:sz w:val="24"/>
          <w:szCs w:val="24"/>
          <w:u w:color="000000"/>
          <w:bdr w:val="nil"/>
          <w:lang w:eastAsia="ru-RU"/>
        </w:rPr>
        <w:tab/>
      </w:r>
      <w:r w:rsidRPr="00DE3DFC">
        <w:rPr>
          <w:rFonts w:ascii="Times New Roman" w:eastAsia="Arial Unicode MS" w:hAnsi="Times New Roman" w:cs="Arial Unicode MS"/>
          <w:b/>
          <w:bCs/>
          <w:sz w:val="24"/>
          <w:szCs w:val="24"/>
          <w:u w:color="000000"/>
          <w:bdr w:val="nil"/>
          <w:lang w:eastAsia="ru-RU"/>
        </w:rPr>
        <w:tab/>
        <w:t xml:space="preserve">                                  </w:t>
      </w:r>
      <w:r w:rsidR="006C6B3A" w:rsidRPr="00DE3DFC">
        <w:rPr>
          <w:rFonts w:ascii="Times New Roman" w:eastAsia="Arial Unicode MS" w:hAnsi="Times New Roman" w:cs="Arial Unicode MS"/>
          <w:b/>
          <w:bCs/>
          <w:sz w:val="24"/>
          <w:szCs w:val="24"/>
          <w:u w:color="000000"/>
          <w:bdr w:val="nil"/>
          <w:lang w:eastAsia="ru-RU"/>
        </w:rPr>
        <w:t xml:space="preserve">                                   </w:t>
      </w:r>
      <w:r w:rsidRPr="00DE3DFC">
        <w:rPr>
          <w:rFonts w:ascii="Times New Roman" w:eastAsia="Arial Unicode MS" w:hAnsi="Times New Roman" w:cs="Arial Unicode MS"/>
          <w:b/>
          <w:bCs/>
          <w:sz w:val="24"/>
          <w:szCs w:val="24"/>
          <w:u w:color="000000"/>
          <w:bdr w:val="nil"/>
          <w:lang w:eastAsia="ru-RU"/>
        </w:rPr>
        <w:t xml:space="preserve"> </w:t>
      </w:r>
      <w:r w:rsidRPr="00DE3DFC">
        <w:rPr>
          <w:rFonts w:ascii="Times New Roman" w:eastAsia="Arial Unicode MS" w:hAnsi="Times New Roman" w:cs="Arial Unicode MS"/>
          <w:b/>
          <w:bCs/>
          <w:sz w:val="24"/>
          <w:szCs w:val="24"/>
          <w:u w:color="000000"/>
          <w:bdr w:val="nil"/>
          <w:lang w:eastAsia="ru-RU"/>
        </w:rPr>
        <w:tab/>
      </w:r>
      <w:r w:rsidR="006C6B3A" w:rsidRPr="00DE3DFC">
        <w:rPr>
          <w:rFonts w:ascii="Times New Roman" w:eastAsia="Arial Unicode MS" w:hAnsi="Times New Roman" w:cs="Arial Unicode MS"/>
          <w:b/>
          <w:bCs/>
          <w:sz w:val="24"/>
          <w:szCs w:val="24"/>
          <w:u w:color="000000"/>
          <w:bdr w:val="nil"/>
          <w:lang w:eastAsia="ru-RU"/>
        </w:rPr>
        <w:t xml:space="preserve">«___» ____________ 20__г.                                                                                       </w:t>
      </w:r>
    </w:p>
    <w:p w14:paraId="3BB750F9" w14:textId="77777777" w:rsidR="008B038D" w:rsidRPr="00DE3DFC" w:rsidRDefault="008B038D" w:rsidP="00F1213A">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eastAsia="ru-RU"/>
        </w:rPr>
      </w:pPr>
    </w:p>
    <w:p w14:paraId="391FA977" w14:textId="397D48D9" w:rsidR="0027172C" w:rsidRPr="00DE3DFC" w:rsidRDefault="00F1213A" w:rsidP="00A76249">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Общество с ограниченной ответственностью «Фреш Маркет»</w:t>
      </w:r>
      <w:r w:rsidRPr="00DE3DFC">
        <w:rPr>
          <w:rFonts w:ascii="Times New Roman" w:eastAsia="Arial Unicode MS" w:hAnsi="Times New Roman" w:cs="Arial Unicode MS"/>
          <w:sz w:val="20"/>
          <w:szCs w:val="20"/>
          <w:u w:color="000000"/>
          <w:bdr w:val="nil"/>
          <w:lang w:eastAsia="ru-RU"/>
        </w:rPr>
        <w:t xml:space="preserve">, именуемое в дальнейшем </w:t>
      </w:r>
      <w:r w:rsidRPr="00DE3DFC">
        <w:rPr>
          <w:rFonts w:ascii="Times New Roman" w:eastAsia="Arial Unicode MS" w:hAnsi="Times New Roman" w:cs="Arial Unicode MS"/>
          <w:b/>
          <w:bCs/>
          <w:sz w:val="20"/>
          <w:szCs w:val="20"/>
          <w:u w:color="000000"/>
          <w:bdr w:val="nil"/>
          <w:lang w:eastAsia="ru-RU"/>
        </w:rPr>
        <w:t>«Покупатель»</w:t>
      </w:r>
      <w:r w:rsidRPr="00DE3DFC">
        <w:rPr>
          <w:rFonts w:ascii="Times New Roman" w:eastAsia="Arial Unicode MS" w:hAnsi="Times New Roman" w:cs="Arial Unicode MS"/>
          <w:sz w:val="20"/>
          <w:szCs w:val="20"/>
          <w:u w:color="000000"/>
          <w:bdr w:val="nil"/>
          <w:lang w:eastAsia="ru-RU"/>
        </w:rPr>
        <w:t>, в  лице Акентьева Алексея Евгеньевича, Акельевой Ольги Александровны</w:t>
      </w:r>
      <w:r w:rsidR="0098562C" w:rsidRPr="00DE3DFC">
        <w:rPr>
          <w:rFonts w:ascii="Times New Roman" w:eastAsia="Arial Unicode MS" w:hAnsi="Times New Roman" w:cs="Arial Unicode MS"/>
          <w:sz w:val="20"/>
          <w:szCs w:val="20"/>
          <w:u w:color="000000"/>
          <w:bdr w:val="nil"/>
          <w:lang w:eastAsia="ru-RU"/>
        </w:rPr>
        <w:t xml:space="preserve"> и </w:t>
      </w:r>
      <w:r w:rsidR="002E7865" w:rsidRPr="00DE3DFC">
        <w:rPr>
          <w:rFonts w:ascii="Times New Roman" w:eastAsia="Arial Unicode MS" w:hAnsi="Times New Roman" w:cs="Arial Unicode MS"/>
          <w:sz w:val="20"/>
          <w:szCs w:val="20"/>
          <w:u w:color="000000"/>
          <w:bdr w:val="nil"/>
          <w:lang w:eastAsia="ru-RU"/>
        </w:rPr>
        <w:t>Головизниной</w:t>
      </w:r>
      <w:r w:rsidRPr="00DE3DFC">
        <w:rPr>
          <w:rFonts w:ascii="Times New Roman" w:eastAsia="Arial Unicode MS" w:hAnsi="Times New Roman" w:cs="Arial Unicode MS"/>
          <w:sz w:val="20"/>
          <w:szCs w:val="20"/>
          <w:u w:color="000000"/>
          <w:bdr w:val="nil"/>
          <w:lang w:eastAsia="ru-RU"/>
        </w:rPr>
        <w:t xml:space="preserve"> Анны Александровны, действующих на основании Доверенности №</w:t>
      </w:r>
      <w:r w:rsidR="00B576CD" w:rsidRPr="00DE3DFC">
        <w:rPr>
          <w:rFonts w:ascii="Times New Roman" w:eastAsia="Arial Unicode MS" w:hAnsi="Times New Roman" w:cs="Arial Unicode MS"/>
          <w:sz w:val="20"/>
          <w:szCs w:val="20"/>
          <w:u w:color="000000"/>
          <w:bdr w:val="nil"/>
          <w:lang w:eastAsia="ru-RU"/>
        </w:rPr>
        <w:t xml:space="preserve"> </w:t>
      </w:r>
      <w:r w:rsidR="00F87391" w:rsidRPr="00DE3DFC">
        <w:rPr>
          <w:rFonts w:ascii="Times New Roman" w:eastAsia="Arial Unicode MS" w:hAnsi="Times New Roman" w:cs="Arial Unicode MS"/>
          <w:sz w:val="20"/>
          <w:szCs w:val="20"/>
          <w:u w:color="000000"/>
          <w:bdr w:val="nil"/>
          <w:lang w:eastAsia="ru-RU"/>
        </w:rPr>
        <w:t xml:space="preserve">ФМ-22/242 от 01.07.2022г., </w:t>
      </w:r>
      <w:r w:rsidRPr="00DE3DFC">
        <w:rPr>
          <w:rFonts w:ascii="Times New Roman" w:eastAsia="Arial Unicode MS" w:hAnsi="Times New Roman" w:cs="Arial Unicode MS"/>
          <w:sz w:val="20"/>
          <w:szCs w:val="20"/>
          <w:u w:color="000000"/>
          <w:bdr w:val="nil"/>
          <w:lang w:eastAsia="ru-RU"/>
        </w:rPr>
        <w:t>с одной стороны, и</w:t>
      </w:r>
    </w:p>
    <w:p w14:paraId="0A703D8C" w14:textId="5682F7BA" w:rsidR="00F1213A" w:rsidRPr="00DE3DFC" w:rsidRDefault="00143B97" w:rsidP="00A76249">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___________________________________________</w:t>
      </w:r>
      <w:r w:rsidR="000D5C9F" w:rsidRPr="00DE3DFC">
        <w:rPr>
          <w:rFonts w:ascii="Times New Roman" w:eastAsia="Arial Unicode MS" w:hAnsi="Times New Roman" w:cs="Arial Unicode MS"/>
          <w:b/>
          <w:bC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именуемое в дальнейшем </w:t>
      </w:r>
      <w:r w:rsidR="00F1213A" w:rsidRPr="00DE3DFC">
        <w:rPr>
          <w:rFonts w:ascii="Times New Roman" w:eastAsia="Arial Unicode MS" w:hAnsi="Times New Roman" w:cs="Arial Unicode MS"/>
          <w:b/>
          <w:bCs/>
          <w:sz w:val="20"/>
          <w:szCs w:val="20"/>
          <w:u w:color="000000"/>
          <w:bdr w:val="nil"/>
          <w:lang w:eastAsia="ru-RU"/>
        </w:rPr>
        <w:t xml:space="preserve">«Поставщик», </w:t>
      </w:r>
      <w:r w:rsidR="00F1213A" w:rsidRPr="00DE3DFC">
        <w:rPr>
          <w:rFonts w:ascii="Times New Roman" w:eastAsia="Arial Unicode MS" w:hAnsi="Times New Roman" w:cs="Arial Unicode MS"/>
          <w:sz w:val="20"/>
          <w:szCs w:val="20"/>
          <w:u w:color="000000"/>
          <w:bdr w:val="nil"/>
          <w:lang w:eastAsia="ru-RU"/>
        </w:rPr>
        <w:t>в лице</w:t>
      </w:r>
      <w:r w:rsidR="00F1213A" w:rsidRPr="00DE3DFC">
        <w:rPr>
          <w:rFonts w:ascii="Times New Roman" w:eastAsia="Arial Unicode MS" w:hAnsi="Times New Roman" w:cs="Arial Unicode MS"/>
          <w:b/>
          <w:bCs/>
          <w:sz w:val="20"/>
          <w:szCs w:val="20"/>
          <w:u w:color="000000"/>
          <w:bdr w:val="nil"/>
          <w:lang w:eastAsia="ru-RU"/>
        </w:rPr>
        <w:t xml:space="preserve"> </w:t>
      </w:r>
      <w:r w:rsidR="00B140FF" w:rsidRPr="00DE3DFC">
        <w:rPr>
          <w:rFonts w:ascii="Times New Roman" w:eastAsia="Arial Unicode MS" w:hAnsi="Times New Roman" w:cs="Arial Unicode MS"/>
          <w:sz w:val="20"/>
          <w:szCs w:val="20"/>
          <w:u w:color="000000"/>
          <w:bdr w:val="nil"/>
          <w:lang w:eastAsia="ru-RU"/>
        </w:rPr>
        <w:t>Генерального директора</w:t>
      </w:r>
      <w:r w:rsidR="00B140FF" w:rsidRPr="00DE3DFC">
        <w:rPr>
          <w:rFonts w:ascii="Times New Roman" w:eastAsia="Arial Unicode MS" w:hAnsi="Times New Roman" w:cs="Arial Unicode MS"/>
          <w:b/>
          <w:bC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eastAsia="ru-RU"/>
        </w:rPr>
        <w:t>________________________________</w:t>
      </w:r>
      <w:r w:rsidR="000D5C9F" w:rsidRPr="00DE3DFC">
        <w:rPr>
          <w:rFonts w:ascii="Times New Roman" w:eastAsia="Arial Unicode MS" w:hAnsi="Times New Roman" w:cs="Arial Unicode MS"/>
          <w:b/>
          <w:bC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действующего на основании </w:t>
      </w:r>
      <w:r w:rsidRPr="00DE3DFC">
        <w:rPr>
          <w:rFonts w:ascii="Times New Roman" w:eastAsia="Arial Unicode MS" w:hAnsi="Times New Roman" w:cs="Arial Unicode MS"/>
          <w:sz w:val="20"/>
          <w:szCs w:val="20"/>
          <w:u w:color="000000"/>
          <w:bdr w:val="nil"/>
          <w:lang w:eastAsia="ru-RU"/>
        </w:rPr>
        <w:t>___________________________________</w:t>
      </w:r>
      <w:r w:rsidR="000D5C9F"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с другой стороны, в дальнейшем, совместно именуемые «Стороны», заключили настоящий Договор (далее – Договор, Договор поставки) о нижеследующем: </w:t>
      </w:r>
    </w:p>
    <w:p w14:paraId="0EF5CAAD" w14:textId="77777777" w:rsidR="00F1213A" w:rsidRPr="00DE3DFC" w:rsidRDefault="00F1213A" w:rsidP="00A76249">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Настоящий Договор заключается Сторонами при условии их свободного волеизъявления и на взаимовыгодных условиях сотрудничества.</w:t>
      </w:r>
    </w:p>
    <w:p w14:paraId="066D05C6" w14:textId="77777777" w:rsidR="00F1213A" w:rsidRPr="00DE3DFC" w:rsidRDefault="00F1213A" w:rsidP="00F1213A">
      <w:pPr>
        <w:keepNext/>
        <w:keepLines/>
        <w:pBdr>
          <w:top w:val="nil"/>
          <w:left w:val="nil"/>
          <w:bottom w:val="nil"/>
          <w:right w:val="nil"/>
          <w:between w:val="nil"/>
          <w:bar w:val="nil"/>
        </w:pBdr>
        <w:spacing w:before="120" w:after="60" w:line="240" w:lineRule="auto"/>
        <w:jc w:val="center"/>
        <w:outlineLvl w:val="2"/>
        <w:rPr>
          <w:rFonts w:ascii="Times New Roman" w:eastAsia="Arial Unicode MS" w:hAnsi="Times New Roman" w:cs="Arial Unicode MS"/>
          <w:b/>
          <w:bCs/>
          <w:caps/>
          <w:sz w:val="20"/>
          <w:szCs w:val="20"/>
          <w:u w:color="000000"/>
          <w:bdr w:val="nil"/>
          <w:lang w:eastAsia="ru-RU"/>
        </w:rPr>
      </w:pPr>
      <w:r w:rsidRPr="00DE3DFC">
        <w:rPr>
          <w:rFonts w:ascii="Times New Roman" w:eastAsia="Arial Unicode MS" w:hAnsi="Times New Roman" w:cs="Arial Unicode MS"/>
          <w:b/>
          <w:bCs/>
          <w:caps/>
          <w:sz w:val="20"/>
          <w:szCs w:val="20"/>
          <w:u w:color="000000"/>
          <w:bdr w:val="nil"/>
          <w:lang w:eastAsia="ru-RU"/>
        </w:rPr>
        <w:t>1. Предмет договора</w:t>
      </w:r>
    </w:p>
    <w:p w14:paraId="1F8335E1" w14:textId="77777777" w:rsidR="00F1213A" w:rsidRPr="00DE3DFC" w:rsidRDefault="00F1213A" w:rsidP="00A76249">
      <w:pPr>
        <w:numPr>
          <w:ilvl w:val="2"/>
          <w:numId w:val="6"/>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07B6AE04" w14:textId="77777777" w:rsidR="00F1213A" w:rsidRPr="00DE3DFC" w:rsidRDefault="00F1213A" w:rsidP="00A76249">
      <w:pPr>
        <w:numPr>
          <w:ilvl w:val="2"/>
          <w:numId w:val="6"/>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063E888D" w14:textId="77777777" w:rsidR="00F1213A" w:rsidRPr="00DE3DFC" w:rsidRDefault="00F1213A" w:rsidP="00A76249">
      <w:pPr>
        <w:numPr>
          <w:ilvl w:val="2"/>
          <w:numId w:val="6"/>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28094C6F" w14:textId="77777777" w:rsidR="00F1213A" w:rsidRPr="00DE3DFC" w:rsidRDefault="00F1213A" w:rsidP="00A76249">
      <w:pPr>
        <w:numPr>
          <w:ilvl w:val="2"/>
          <w:numId w:val="6"/>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07C6158B" w14:textId="3A133E12" w:rsidR="00F1213A" w:rsidRPr="00DE3DFC" w:rsidRDefault="00F1213A" w:rsidP="00A76249">
      <w:pPr>
        <w:numPr>
          <w:ilvl w:val="2"/>
          <w:numId w:val="6"/>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0F4104F8" w14:textId="77777777" w:rsidR="000473E2" w:rsidRPr="00DE3DFC" w:rsidRDefault="000473E2" w:rsidP="000473E2">
      <w:pPr>
        <w:pBdr>
          <w:top w:val="nil"/>
          <w:left w:val="nil"/>
          <w:bottom w:val="nil"/>
          <w:right w:val="nil"/>
          <w:between w:val="nil"/>
          <w:bar w:val="nil"/>
        </w:pBdr>
        <w:tabs>
          <w:tab w:val="left" w:pos="792"/>
        </w:tabs>
        <w:spacing w:after="60" w:line="240" w:lineRule="auto"/>
        <w:ind w:left="864"/>
        <w:jc w:val="both"/>
        <w:rPr>
          <w:rFonts w:ascii="Times New Roman" w:eastAsia="Arial Unicode MS" w:hAnsi="Times New Roman" w:cs="Arial Unicode MS"/>
          <w:sz w:val="20"/>
          <w:szCs w:val="20"/>
          <w:u w:color="000000"/>
          <w:bdr w:val="nil"/>
          <w:lang w:eastAsia="ru-RU"/>
        </w:rPr>
      </w:pPr>
    </w:p>
    <w:p w14:paraId="55353975" w14:textId="77777777" w:rsidR="00F1213A" w:rsidRPr="00DE3DFC" w:rsidRDefault="00F1213A" w:rsidP="00F1213A">
      <w:pPr>
        <w:keepNext/>
        <w:keepLines/>
        <w:pBdr>
          <w:top w:val="nil"/>
          <w:left w:val="nil"/>
          <w:bottom w:val="nil"/>
          <w:right w:val="nil"/>
          <w:between w:val="nil"/>
          <w:bar w:val="nil"/>
        </w:pBdr>
        <w:spacing w:before="120" w:after="60" w:line="240" w:lineRule="auto"/>
        <w:jc w:val="center"/>
        <w:outlineLvl w:val="2"/>
        <w:rPr>
          <w:rFonts w:ascii="Times New Roman" w:eastAsia="Arial Unicode MS" w:hAnsi="Times New Roman" w:cs="Arial Unicode MS"/>
          <w:b/>
          <w:bCs/>
          <w:caps/>
          <w:sz w:val="20"/>
          <w:szCs w:val="20"/>
          <w:u w:color="000000"/>
          <w:bdr w:val="nil"/>
          <w:lang w:eastAsia="ru-RU"/>
        </w:rPr>
      </w:pPr>
      <w:r w:rsidRPr="00DE3DFC">
        <w:rPr>
          <w:rFonts w:ascii="Times New Roman" w:eastAsia="Arial Unicode MS" w:hAnsi="Times New Roman" w:cs="Arial Unicode MS"/>
          <w:b/>
          <w:bCs/>
          <w:caps/>
          <w:sz w:val="20"/>
          <w:szCs w:val="20"/>
          <w:u w:color="000000"/>
          <w:bdr w:val="nil"/>
          <w:lang w:eastAsia="ru-RU"/>
        </w:rPr>
        <w:t>2. Порядок заказа товара</w:t>
      </w:r>
    </w:p>
    <w:p w14:paraId="75EA0DAD" w14:textId="77777777" w:rsidR="00F1213A" w:rsidRPr="00DE3DFC" w:rsidRDefault="00F1213A" w:rsidP="00A76249">
      <w:pPr>
        <w:numPr>
          <w:ilvl w:val="1"/>
          <w:numId w:val="64"/>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2F1B8D53" w14:textId="77777777" w:rsidR="00F1213A" w:rsidRPr="00DE3DFC" w:rsidRDefault="00F1213A" w:rsidP="00A76249">
      <w:pPr>
        <w:numPr>
          <w:ilvl w:val="1"/>
          <w:numId w:val="64"/>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Заказы передаются Покупателем Поставщику с использованием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val="en-US" w:eastAsia="ru-RU"/>
        </w:rPr>
        <w:t>Electronic</w:t>
      </w:r>
      <w:r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val="en-US" w:eastAsia="ru-RU"/>
        </w:rPr>
        <w:t>Data</w:t>
      </w:r>
      <w:r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val="en-US" w:eastAsia="ru-RU"/>
        </w:rPr>
        <w:t>Interchange</w:t>
      </w:r>
      <w:r w:rsidRPr="00DE3DFC">
        <w:rPr>
          <w:rFonts w:ascii="Times New Roman" w:eastAsia="Arial Unicode MS" w:hAnsi="Times New Roman" w:cs="Arial Unicode MS"/>
          <w:sz w:val="20"/>
          <w:szCs w:val="20"/>
          <w:u w:color="000000"/>
          <w:bdr w:val="nil"/>
          <w:lang w:eastAsia="ru-RU"/>
        </w:rPr>
        <w:t xml:space="preserve">) сообщений,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 xml:space="preserve">-документ </w:t>
      </w:r>
      <w:r w:rsidRPr="00DE3DFC">
        <w:rPr>
          <w:rFonts w:ascii="Times New Roman" w:eastAsia="Arial Unicode MS" w:hAnsi="Times New Roman" w:cs="Arial Unicode MS"/>
          <w:sz w:val="20"/>
          <w:szCs w:val="20"/>
          <w:u w:color="000000"/>
          <w:bdr w:val="nil"/>
          <w:lang w:val="en-US" w:eastAsia="ru-RU"/>
        </w:rPr>
        <w:t>ORDERS</w:t>
      </w:r>
      <w:r w:rsidRPr="00DE3DFC">
        <w:rPr>
          <w:rFonts w:ascii="Times New Roman" w:eastAsia="Arial Unicode MS" w:hAnsi="Times New Roman" w:cs="Arial Unicode MS"/>
          <w:sz w:val="20"/>
          <w:szCs w:val="20"/>
          <w:u w:color="000000"/>
          <w:bdr w:val="nil"/>
          <w:lang w:eastAsia="ru-RU"/>
        </w:rPr>
        <w:t xml:space="preserve">, через авторизованного Покупателем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4F097D25" w14:textId="77777777" w:rsidR="00F1213A" w:rsidRPr="00DE3DFC" w:rsidRDefault="00F1213A" w:rsidP="00A76249">
      <w:pPr>
        <w:numPr>
          <w:ilvl w:val="1"/>
          <w:numId w:val="6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Заказ Покупателя в обязательном порядке должен содержать следующую информацию:  </w:t>
      </w:r>
    </w:p>
    <w:p w14:paraId="3A12E609"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номер и дату Заказа;</w:t>
      </w:r>
    </w:p>
    <w:p w14:paraId="020FA8D6"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наименование, штрих-коды и внутренние коды Покупателя, присвоенные каждому наименованию поставляемого Товара;</w:t>
      </w:r>
    </w:p>
    <w:p w14:paraId="2DCCCABF"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количество и цена заказанного Товара; </w:t>
      </w:r>
    </w:p>
    <w:p w14:paraId="248AD34A"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общий объем заказа -  килограммы/штуки и сумма в рублях;</w:t>
      </w:r>
    </w:p>
    <w:p w14:paraId="7CD87673"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17451F4D"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наименование и адрес грузополучателя (адрес доставки);</w:t>
      </w:r>
    </w:p>
    <w:p w14:paraId="51CE9AD3"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наименование и внутренний код Поставщика, присвоенный Покупателем; </w:t>
      </w:r>
    </w:p>
    <w:p w14:paraId="7E165FEC" w14:textId="77777777" w:rsidR="00F1213A" w:rsidRPr="00DE3DFC" w:rsidRDefault="00F1213A" w:rsidP="00F1213A">
      <w:pPr>
        <w:numPr>
          <w:ilvl w:val="0"/>
          <w:numId w:val="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иные необходимые для поставки конкретной партии товара условия.</w:t>
      </w:r>
    </w:p>
    <w:p w14:paraId="3B6AE7AE"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0F46DD4C" w14:textId="77777777" w:rsidR="00F1213A" w:rsidRPr="00DE3DFC" w:rsidRDefault="00F1213A" w:rsidP="00A76249">
      <w:pPr>
        <w:numPr>
          <w:ilvl w:val="1"/>
          <w:numId w:val="64"/>
        </w:numPr>
        <w:pBdr>
          <w:top w:val="nil"/>
          <w:left w:val="nil"/>
          <w:bottom w:val="nil"/>
          <w:right w:val="nil"/>
          <w:between w:val="nil"/>
          <w:bar w:val="nil"/>
        </w:pBdr>
        <w:tabs>
          <w:tab w:val="left" w:pos="426"/>
          <w:tab w:val="left" w:pos="567"/>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 xml:space="preserve">-сообщения (документ </w:t>
      </w:r>
      <w:r w:rsidRPr="00DE3DFC">
        <w:rPr>
          <w:rFonts w:ascii="Times New Roman" w:eastAsia="Arial Unicode MS" w:hAnsi="Times New Roman" w:cs="Arial Unicode MS"/>
          <w:sz w:val="20"/>
          <w:szCs w:val="20"/>
          <w:u w:color="000000"/>
          <w:bdr w:val="nil"/>
          <w:lang w:val="en-US" w:eastAsia="ru-RU"/>
        </w:rPr>
        <w:t>ORDRSP</w:t>
      </w:r>
      <w:r w:rsidRPr="00DE3DFC">
        <w:rPr>
          <w:rFonts w:ascii="Times New Roman" w:eastAsia="Arial Unicode MS" w:hAnsi="Times New Roman" w:cs="Arial Unicode MS"/>
          <w:sz w:val="20"/>
          <w:szCs w:val="20"/>
          <w:u w:color="000000"/>
          <w:bdr w:val="nil"/>
          <w:lang w:eastAsia="ru-RU"/>
        </w:rPr>
        <w:t xml:space="preserve"> – «информация о поставке»), а при возникновении форс-мажоров, по электронной почте </w:t>
      </w:r>
      <w:hyperlink r:id="rId8" w:history="1">
        <w:r w:rsidRPr="00DE3DFC">
          <w:rPr>
            <w:rFonts w:ascii="Times New Roman" w:eastAsia="Arial Unicode MS" w:hAnsi="Times New Roman" w:cs="Arial Unicode MS"/>
            <w:sz w:val="20"/>
            <w:szCs w:val="20"/>
            <w:u w:val="single" w:color="0000FF"/>
            <w:bdr w:val="nil"/>
            <w:lang w:eastAsia="ru-RU"/>
          </w:rPr>
          <w:t>order@market-da.ru</w:t>
        </w:r>
      </w:hyperlink>
      <w:r w:rsidRPr="00DE3DFC">
        <w:rPr>
          <w:rFonts w:ascii="Times New Roman" w:eastAsia="Arial Unicode MS" w:hAnsi="Times New Roman" w:cs="Arial Unicode MS"/>
          <w:sz w:val="20"/>
          <w:szCs w:val="20"/>
          <w:u w:color="000000"/>
          <w:bdr w:val="nil"/>
          <w:lang w:eastAsia="ru-RU"/>
        </w:rPr>
        <w:t xml:space="preserve">. </w:t>
      </w:r>
    </w:p>
    <w:p w14:paraId="2CA47358" w14:textId="77777777" w:rsidR="00F1213A" w:rsidRPr="00DE3DFC" w:rsidRDefault="00F1213A" w:rsidP="00A76249">
      <w:pPr>
        <w:numPr>
          <w:ilvl w:val="1"/>
          <w:numId w:val="64"/>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3BE9BC6E" w14:textId="77777777" w:rsidR="00F1213A" w:rsidRPr="00DE3DFC" w:rsidRDefault="00F1213A" w:rsidP="00A76249">
      <w:pPr>
        <w:numPr>
          <w:ilvl w:val="1"/>
          <w:numId w:val="64"/>
        </w:numPr>
        <w:pBdr>
          <w:top w:val="nil"/>
          <w:left w:val="nil"/>
          <w:bottom w:val="nil"/>
          <w:right w:val="nil"/>
          <w:between w:val="nil"/>
          <w:bar w:val="nil"/>
        </w:pBdr>
        <w:tabs>
          <w:tab w:val="left" w:pos="426"/>
          <w:tab w:val="left" w:pos="993"/>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10EE8A0D" w14:textId="77777777" w:rsidR="00F1213A" w:rsidRPr="00DE3DFC" w:rsidRDefault="00F1213A" w:rsidP="00A76249">
      <w:pPr>
        <w:numPr>
          <w:ilvl w:val="1"/>
          <w:numId w:val="64"/>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2A32D024" w14:textId="77777777" w:rsidR="00F1213A" w:rsidRPr="00DE3DFC" w:rsidRDefault="00F1213A" w:rsidP="00A76249">
      <w:pPr>
        <w:numPr>
          <w:ilvl w:val="1"/>
          <w:numId w:val="64"/>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 </w:t>
      </w:r>
    </w:p>
    <w:p w14:paraId="7A67D07D" w14:textId="5C654B33" w:rsidR="00F1213A" w:rsidRPr="00DE3DFC" w:rsidRDefault="00F1213A" w:rsidP="00A76249">
      <w:pPr>
        <w:pStyle w:val="af0"/>
        <w:numPr>
          <w:ilvl w:val="1"/>
          <w:numId w:val="64"/>
        </w:numPr>
        <w:pBdr>
          <w:top w:val="nil"/>
          <w:left w:val="nil"/>
          <w:bottom w:val="nil"/>
          <w:right w:val="nil"/>
          <w:between w:val="nil"/>
          <w:bar w:val="nil"/>
        </w:pBdr>
        <w:tabs>
          <w:tab w:val="left" w:pos="284"/>
          <w:tab w:val="left" w:pos="426"/>
        </w:tabs>
        <w:ind w:left="0" w:firstLine="0"/>
        <w:jc w:val="both"/>
        <w:rPr>
          <w:rFonts w:eastAsia="Arial Unicode MS" w:cs="Arial Unicode MS"/>
          <w:sz w:val="20"/>
          <w:szCs w:val="20"/>
          <w:u w:color="000000"/>
          <w:bdr w:val="nil"/>
        </w:rPr>
      </w:pPr>
      <w:r w:rsidRPr="00DE3DFC">
        <w:rPr>
          <w:rFonts w:eastAsia="Arial Unicode MS" w:cs="Arial Unicode MS"/>
          <w:sz w:val="20"/>
          <w:szCs w:val="20"/>
          <w:u w:color="000000"/>
          <w:bdr w:val="nil"/>
        </w:rPr>
        <w:t xml:space="preserve">Стороны признают, что информация о Заказе, предоставленная сервис-провайдером </w:t>
      </w:r>
      <w:r w:rsidRPr="00DE3DFC">
        <w:rPr>
          <w:rFonts w:eastAsia="Arial Unicode MS" w:cs="Arial Unicode MS"/>
          <w:sz w:val="20"/>
          <w:szCs w:val="20"/>
          <w:u w:color="000000"/>
          <w:bdr w:val="nil"/>
          <w:lang w:val="en-US"/>
        </w:rPr>
        <w:t>EDI</w:t>
      </w:r>
      <w:r w:rsidRPr="00DE3DFC">
        <w:rPr>
          <w:rFonts w:eastAsia="Arial Unicode MS" w:cs="Arial Unicode MS"/>
          <w:sz w:val="20"/>
          <w:szCs w:val="20"/>
          <w:u w:color="000000"/>
          <w:bdr w:val="nil"/>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5AA08D9B" w14:textId="77777777" w:rsidR="000473E2" w:rsidRPr="00DE3DFC" w:rsidRDefault="000473E2" w:rsidP="000473E2">
      <w:pPr>
        <w:pStyle w:val="af0"/>
        <w:pBdr>
          <w:top w:val="nil"/>
          <w:left w:val="nil"/>
          <w:bottom w:val="nil"/>
          <w:right w:val="nil"/>
          <w:between w:val="nil"/>
          <w:bar w:val="nil"/>
        </w:pBdr>
        <w:ind w:left="360"/>
        <w:jc w:val="both"/>
        <w:rPr>
          <w:rFonts w:eastAsia="Arial Unicode MS" w:cs="Arial Unicode MS"/>
          <w:sz w:val="20"/>
          <w:szCs w:val="20"/>
          <w:u w:color="000000"/>
          <w:bdr w:val="nil"/>
        </w:rPr>
      </w:pPr>
    </w:p>
    <w:p w14:paraId="7BB63C53" w14:textId="77777777" w:rsidR="00F1213A" w:rsidRPr="00DE3DFC" w:rsidRDefault="00F1213A" w:rsidP="00F1213A">
      <w:pPr>
        <w:pBdr>
          <w:top w:val="nil"/>
          <w:left w:val="nil"/>
          <w:bottom w:val="nil"/>
          <w:right w:val="nil"/>
          <w:between w:val="nil"/>
          <w:bar w:val="nil"/>
        </w:pBdr>
        <w:tabs>
          <w:tab w:val="left" w:pos="840"/>
        </w:tabs>
        <w:spacing w:before="120" w:after="60" w:line="240" w:lineRule="auto"/>
        <w:jc w:val="center"/>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3.</w:t>
      </w:r>
      <w:r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b/>
          <w:bCs/>
          <w:sz w:val="20"/>
          <w:szCs w:val="20"/>
          <w:u w:color="000000"/>
          <w:bdr w:val="nil"/>
          <w:lang w:eastAsia="ru-RU"/>
        </w:rPr>
        <w:t>УСЛОВИЯ И ПОРЯДОК ПОСТАВКИ ТОВАРА</w:t>
      </w:r>
    </w:p>
    <w:p w14:paraId="1935322B" w14:textId="77777777" w:rsidR="00F1213A" w:rsidRPr="00DE3DFC" w:rsidRDefault="00F1213A" w:rsidP="00A76249">
      <w:pPr>
        <w:numPr>
          <w:ilvl w:val="1"/>
          <w:numId w:val="66"/>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28D25265" w14:textId="77777777" w:rsidR="00F1213A" w:rsidRPr="00DE3DFC" w:rsidRDefault="00F1213A" w:rsidP="00A76249">
      <w:pPr>
        <w:numPr>
          <w:ilvl w:val="1"/>
          <w:numId w:val="65"/>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14:paraId="27AFBE11" w14:textId="77777777" w:rsidR="00F1213A" w:rsidRPr="00DE3DFC" w:rsidRDefault="00F1213A" w:rsidP="00A76249">
      <w:pPr>
        <w:numPr>
          <w:ilvl w:val="1"/>
          <w:numId w:val="65"/>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1C1B4FB2" w14:textId="77777777" w:rsidR="00F1213A" w:rsidRPr="00DE3DFC" w:rsidRDefault="00F1213A" w:rsidP="00A76249">
      <w:pPr>
        <w:numPr>
          <w:ilvl w:val="1"/>
          <w:numId w:val="65"/>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ECD1802" w14:textId="77777777" w:rsidR="00F1213A" w:rsidRPr="00DE3DFC" w:rsidRDefault="00F1213A" w:rsidP="00A76249">
      <w:pPr>
        <w:numPr>
          <w:ilvl w:val="1"/>
          <w:numId w:val="65"/>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7D1EF557" w14:textId="77777777" w:rsidR="00F1213A" w:rsidRPr="00DE3DFC" w:rsidRDefault="00F1213A" w:rsidP="00A76249">
      <w:pPr>
        <w:numPr>
          <w:ilvl w:val="1"/>
          <w:numId w:val="65"/>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27B70B09" w14:textId="430F3AE0" w:rsidR="00F1213A" w:rsidRPr="00DE3DFC" w:rsidRDefault="00F1213A" w:rsidP="00A76249">
      <w:pPr>
        <w:widowControl w:val="0"/>
        <w:numPr>
          <w:ilvl w:val="1"/>
          <w:numId w:val="65"/>
        </w:numPr>
        <w:pBdr>
          <w:top w:val="nil"/>
          <w:left w:val="nil"/>
          <w:bottom w:val="nil"/>
          <w:right w:val="nil"/>
          <w:between w:val="nil"/>
          <w:bar w:val="nil"/>
        </w:pBdr>
        <w:tabs>
          <w:tab w:val="left" w:pos="426"/>
          <w:tab w:val="left" w:pos="709"/>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 д</w:t>
      </w:r>
      <w:r w:rsidRPr="00DE3DFC">
        <w:rPr>
          <w:rFonts w:ascii="Times New Roman" w:eastAsia="Arial Unicode MS" w:hAnsi="Times New Roman" w:cs="Arial Unicode MS"/>
          <w:sz w:val="20"/>
          <w:szCs w:val="20"/>
          <w:u w:color="0D0D0D"/>
          <w:bdr w:val="nil"/>
          <w:lang w:eastAsia="ru-RU"/>
        </w:rPr>
        <w:t xml:space="preserve">олжен перевозиться с соблюдением правил и норм, установленных действующим законодательством РФ и настоящим Договором для перевозки товара такого вида,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w:t>
      </w:r>
      <w:r w:rsidR="008B038D" w:rsidRPr="00DE3DFC">
        <w:rPr>
          <w:rFonts w:ascii="Times New Roman" w:eastAsia="Arial Unicode MS" w:hAnsi="Times New Roman" w:cs="Arial Unicode MS"/>
          <w:sz w:val="20"/>
          <w:szCs w:val="20"/>
          <w:u w:color="0D0D0D"/>
          <w:bdr w:val="nil"/>
          <w:lang w:eastAsia="ru-RU"/>
        </w:rPr>
        <w:t>средства.</w:t>
      </w:r>
      <w:r w:rsidRPr="00DE3DFC">
        <w:rPr>
          <w:rFonts w:ascii="Times New Roman" w:eastAsia="Arial Unicode MS" w:hAnsi="Times New Roman" w:cs="Arial Unicode MS"/>
          <w:sz w:val="20"/>
          <w:szCs w:val="20"/>
          <w:u w:color="0D0D0D"/>
          <w:bdr w:val="nil"/>
          <w:lang w:eastAsia="ru-RU"/>
        </w:rPr>
        <w:t xml:space="preserve"> Поставщик обязан соблюдать следующие условия:  </w:t>
      </w:r>
    </w:p>
    <w:p w14:paraId="342F18A2" w14:textId="77777777" w:rsidR="00F1213A" w:rsidRPr="00DE3DFC" w:rsidRDefault="00F1213A" w:rsidP="00A76249">
      <w:pPr>
        <w:widowControl w:val="0"/>
        <w:numPr>
          <w:ilvl w:val="0"/>
          <w:numId w:val="10"/>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DE3DFC">
        <w:rPr>
          <w:rFonts w:ascii="Times New Roman" w:eastAsia="Arial Unicode MS" w:hAnsi="Times New Roman" w:cs="Arial Unicode MS"/>
          <w:sz w:val="20"/>
          <w:szCs w:val="20"/>
          <w:u w:color="000000"/>
          <w:bdr w:val="nil"/>
          <w:lang w:eastAsia="ru-RU"/>
        </w:rPr>
        <w:t>и быть оборудованным системой термоконтроля</w:t>
      </w:r>
      <w:r w:rsidRPr="00DE3DFC">
        <w:rPr>
          <w:rFonts w:ascii="Times New Roman" w:eastAsia="Arial Unicode MS" w:hAnsi="Times New Roman" w:cs="Arial Unicode MS"/>
          <w:sz w:val="20"/>
          <w:szCs w:val="20"/>
          <w:u w:color="0D0D0D"/>
          <w:bdr w:val="nil"/>
          <w:lang w:eastAsia="ru-RU"/>
        </w:rPr>
        <w:t>;</w:t>
      </w:r>
    </w:p>
    <w:p w14:paraId="0DD0D9D1" w14:textId="77777777" w:rsidR="00F1213A" w:rsidRPr="00DE3DFC" w:rsidRDefault="00F1213A" w:rsidP="00A76249">
      <w:pPr>
        <w:widowControl w:val="0"/>
        <w:numPr>
          <w:ilvl w:val="0"/>
          <w:numId w:val="10"/>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не допускается перевозить готовые пищевые продукты вместе с сырьем и полуфабрикатами;</w:t>
      </w:r>
    </w:p>
    <w:p w14:paraId="2040EE09" w14:textId="77777777" w:rsidR="00F1213A" w:rsidRPr="00DE3DFC" w:rsidRDefault="00F1213A" w:rsidP="00A76249">
      <w:pPr>
        <w:widowControl w:val="0"/>
        <w:numPr>
          <w:ilvl w:val="0"/>
          <w:numId w:val="10"/>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lastRenderedPageBreak/>
        <w:t>при транспортировке пищевых продуктов должны соблюдаться правила товарного соседства;</w:t>
      </w:r>
    </w:p>
    <w:p w14:paraId="75F89134" w14:textId="77777777" w:rsidR="00F1213A" w:rsidRPr="00DE3DFC" w:rsidRDefault="00F1213A" w:rsidP="00A76249">
      <w:pPr>
        <w:widowControl w:val="0"/>
        <w:numPr>
          <w:ilvl w:val="0"/>
          <w:numId w:val="10"/>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5BE77219" w14:textId="77777777" w:rsidR="00F1213A" w:rsidRPr="00DE3DFC" w:rsidRDefault="00F1213A" w:rsidP="00F1213A">
      <w:pPr>
        <w:widowControl w:val="0"/>
        <w:pBdr>
          <w:top w:val="nil"/>
          <w:left w:val="nil"/>
          <w:bottom w:val="nil"/>
          <w:right w:val="nil"/>
          <w:between w:val="nil"/>
          <w:bar w:val="nil"/>
        </w:pBdr>
        <w:tabs>
          <w:tab w:val="left" w:pos="426"/>
          <w:tab w:val="left" w:pos="2062"/>
        </w:tabs>
        <w:suppressAutoHyphen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Нарушение условий перевозки поставляемого Товара требованиям действующего </w:t>
      </w:r>
      <w:r w:rsidRPr="00DE3DFC">
        <w:rPr>
          <w:rFonts w:ascii="Times New Roman" w:eastAsia="Arial Unicode MS" w:hAnsi="Times New Roman" w:cs="Arial Unicode MS"/>
          <w:sz w:val="20"/>
          <w:szCs w:val="20"/>
          <w:u w:color="0D0D0D"/>
          <w:bdr w:val="nil"/>
          <w:lang w:eastAsia="ru-RU"/>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DE3DFC">
        <w:rPr>
          <w:rFonts w:ascii="Times New Roman" w:eastAsia="Arial Unicode MS" w:hAnsi="Times New Roman" w:cs="Arial Unicode MS"/>
          <w:sz w:val="20"/>
          <w:szCs w:val="20"/>
          <w:u w:color="000000"/>
          <w:bdr w:val="nil"/>
          <w:lang w:eastAsia="ru-RU"/>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DE3DFC">
        <w:rPr>
          <w:rFonts w:ascii="Times New Roman" w:eastAsia="Arial Unicode MS" w:hAnsi="Times New Roman" w:cs="Arial Unicode MS"/>
          <w:sz w:val="20"/>
          <w:szCs w:val="20"/>
          <w:u w:color="0D0D0D"/>
          <w:bdr w:val="nil"/>
          <w:lang w:eastAsia="ru-RU"/>
        </w:rPr>
        <w:t>и подтверждается  записью данных замера в Акте отказа от приемки/либо в Акте о расхождениях</w:t>
      </w:r>
      <w:r w:rsidRPr="00DE3DFC">
        <w:rPr>
          <w:rFonts w:ascii="Times New Roman" w:eastAsia="Arial Unicode MS" w:hAnsi="Times New Roman" w:cs="Arial Unicode MS"/>
          <w:sz w:val="20"/>
          <w:szCs w:val="20"/>
          <w:u w:color="000000"/>
          <w:bdr w:val="nil"/>
          <w:lang w:eastAsia="ru-RU"/>
        </w:rPr>
        <w:t xml:space="preserve">. </w:t>
      </w:r>
    </w:p>
    <w:p w14:paraId="59110CCF" w14:textId="77777777" w:rsidR="00F1213A" w:rsidRPr="00DE3DFC" w:rsidRDefault="00F1213A" w:rsidP="00A76249">
      <w:pPr>
        <w:widowControl w:val="0"/>
        <w:numPr>
          <w:ilvl w:val="1"/>
          <w:numId w:val="65"/>
        </w:numPr>
        <w:pBdr>
          <w:top w:val="nil"/>
          <w:left w:val="nil"/>
          <w:bottom w:val="nil"/>
          <w:right w:val="nil"/>
          <w:between w:val="nil"/>
          <w:bar w:val="nil"/>
        </w:pBdr>
        <w:suppressAutoHyphens/>
        <w:spacing w:after="0" w:line="240" w:lineRule="auto"/>
        <w:ind w:left="426" w:hanging="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Требования к автотранспорту при доставке Товара:</w:t>
      </w:r>
    </w:p>
    <w:p w14:paraId="7E255855" w14:textId="77777777" w:rsidR="00F1213A" w:rsidRPr="00DE3DFC" w:rsidRDefault="00F1213A" w:rsidP="00A76249">
      <w:pPr>
        <w:widowControl w:val="0"/>
        <w:numPr>
          <w:ilvl w:val="0"/>
          <w:numId w:val="12"/>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Высота грузового отсека автотранспорта, доставляющего товар на Распределительный Центр (далее - РЦ) Покупателя не должна быть менее 1,2м;</w:t>
      </w:r>
    </w:p>
    <w:p w14:paraId="79BAADBC" w14:textId="77777777" w:rsidR="00F1213A" w:rsidRPr="00DE3DFC" w:rsidRDefault="00F1213A" w:rsidP="00A76249">
      <w:pPr>
        <w:widowControl w:val="0"/>
        <w:numPr>
          <w:ilvl w:val="0"/>
          <w:numId w:val="12"/>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Пол фургона должен позволять производить разгрузку с использованием электрической или гидравлической тележки;</w:t>
      </w:r>
    </w:p>
    <w:p w14:paraId="09A8050E" w14:textId="77777777" w:rsidR="00F1213A" w:rsidRPr="00DE3DFC" w:rsidRDefault="00F1213A" w:rsidP="00A76249">
      <w:pPr>
        <w:widowControl w:val="0"/>
        <w:numPr>
          <w:ilvl w:val="0"/>
          <w:numId w:val="12"/>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 наличии гидроборта, его длина не должна превышать 2,4м, ширина - 2,8м;</w:t>
      </w:r>
    </w:p>
    <w:p w14:paraId="0DD69207" w14:textId="77777777" w:rsidR="00F1213A" w:rsidRPr="00DE3DFC" w:rsidRDefault="00F1213A" w:rsidP="00A76249">
      <w:pPr>
        <w:widowControl w:val="0"/>
        <w:numPr>
          <w:ilvl w:val="0"/>
          <w:numId w:val="12"/>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Угол открывания дверей кузова/фургона должен быть не менее 270 градусов;</w:t>
      </w:r>
    </w:p>
    <w:p w14:paraId="7BACC2E6" w14:textId="77777777" w:rsidR="00F1213A" w:rsidRPr="00DE3DFC" w:rsidRDefault="00F1213A" w:rsidP="00A76249">
      <w:pPr>
        <w:widowControl w:val="0"/>
        <w:numPr>
          <w:ilvl w:val="0"/>
          <w:numId w:val="12"/>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Минимальная внутренняя ширина фургона – 2,05м.</w:t>
      </w:r>
    </w:p>
    <w:p w14:paraId="2DBDDFC7" w14:textId="77777777" w:rsidR="00F1213A" w:rsidRPr="00DE3DFC" w:rsidRDefault="00F1213A" w:rsidP="00A76249">
      <w:pPr>
        <w:widowControl w:val="0"/>
        <w:numPr>
          <w:ilvl w:val="0"/>
          <w:numId w:val="12"/>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Не допускается к разгрузке автотранспорт с откидным гидробортом.</w:t>
      </w:r>
    </w:p>
    <w:p w14:paraId="683E9042" w14:textId="77777777" w:rsidR="00F1213A" w:rsidRPr="00DE3DFC" w:rsidRDefault="00F1213A" w:rsidP="00A76249">
      <w:pPr>
        <w:widowControl w:val="0"/>
        <w:numPr>
          <w:ilvl w:val="1"/>
          <w:numId w:val="65"/>
        </w:numPr>
        <w:pBdr>
          <w:top w:val="nil"/>
          <w:left w:val="nil"/>
          <w:bottom w:val="nil"/>
          <w:right w:val="nil"/>
          <w:between w:val="nil"/>
          <w:bar w:val="nil"/>
        </w:pBdr>
        <w:tabs>
          <w:tab w:val="left" w:pos="284"/>
          <w:tab w:val="left" w:pos="1276"/>
          <w:tab w:val="left" w:pos="2062"/>
        </w:tabs>
        <w:suppressAutoHyphens/>
        <w:spacing w:after="0" w:line="240" w:lineRule="auto"/>
        <w:ind w:left="426" w:hanging="426"/>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00000"/>
          <w:bdr w:val="nil"/>
          <w:lang w:eastAsia="ru-RU"/>
        </w:rPr>
        <w:t xml:space="preserve"> Поставщик обязан соблюдать следующие требования при поставке товаров:</w:t>
      </w:r>
    </w:p>
    <w:p w14:paraId="4331324E"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5163BD9D"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вес поддона не более 1000кг;</w:t>
      </w:r>
    </w:p>
    <w:p w14:paraId="7A6E23B9"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товары не должны выступать за края поддона;</w:t>
      </w:r>
    </w:p>
    <w:p w14:paraId="6E5D5B6D"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высота поддона c товаром не должна быть более 1,80 м, включая защиту углов;</w:t>
      </w:r>
    </w:p>
    <w:p w14:paraId="0E89621B"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 на поддонах должен быть надежно закреплен;</w:t>
      </w:r>
    </w:p>
    <w:p w14:paraId="478562E0"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товары на поддонах оборачиваются в пленку;</w:t>
      </w:r>
    </w:p>
    <w:p w14:paraId="632F06A3" w14:textId="77777777" w:rsidR="00F1213A" w:rsidRPr="00DE3DFC" w:rsidRDefault="00F1213A" w:rsidP="00A76249">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1E1E7E33" w14:textId="77777777" w:rsidR="00F1213A" w:rsidRPr="00DE3DFC" w:rsidRDefault="00F1213A" w:rsidP="00313D26">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внешняя упаковка должна соответствовать санитарно-гигиеническим нормам;</w:t>
      </w:r>
    </w:p>
    <w:p w14:paraId="12DC1BFC" w14:textId="77777777" w:rsidR="00F1213A" w:rsidRPr="00DE3DFC" w:rsidRDefault="00F1213A" w:rsidP="00313D26">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одна упаковка содержит одну товарную единицу с одним штрих - кодом;</w:t>
      </w:r>
    </w:p>
    <w:p w14:paraId="212A4187" w14:textId="77777777" w:rsidR="00F1213A" w:rsidRPr="00DE3DFC" w:rsidRDefault="00F1213A" w:rsidP="00313D26">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загрузка товаров на поддоне должна быть однородной (не допускается поставка нескольких наименований товаров на одном поддоне);</w:t>
      </w:r>
    </w:p>
    <w:p w14:paraId="6D20AD9C" w14:textId="77777777" w:rsidR="00F1213A" w:rsidRPr="00DE3DFC" w:rsidRDefault="00F1213A" w:rsidP="00313D26">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19B12426" w14:textId="77777777" w:rsidR="00F1213A" w:rsidRPr="00DE3DFC" w:rsidRDefault="00F1213A" w:rsidP="00313D26">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осуществления поставки несколькими грузовиками, Поставщик обязан оформлять накладную на каждое автотранспортное средство;</w:t>
      </w:r>
    </w:p>
    <w:p w14:paraId="3BC47DA0" w14:textId="77777777" w:rsidR="00F1213A" w:rsidRPr="00DE3DFC" w:rsidRDefault="00F1213A" w:rsidP="00313D26">
      <w:pPr>
        <w:widowControl w:val="0"/>
        <w:numPr>
          <w:ilvl w:val="0"/>
          <w:numId w:val="1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товаросопроводительные документы оформляются </w:t>
      </w:r>
      <w:r w:rsidRPr="00DE3DFC">
        <w:rPr>
          <w:rFonts w:ascii="Times New Roman" w:eastAsia="Arial Unicode MS" w:hAnsi="Times New Roman" w:cs="Arial Unicode MS"/>
          <w:sz w:val="20"/>
          <w:szCs w:val="20"/>
          <w:u w:color="000000"/>
          <w:bdr w:val="nil"/>
          <w:lang w:eastAsia="ru-RU"/>
        </w:rPr>
        <w:t>на каждую партию товаров; оформление единого комплекта товаросопроводительных документов на несколько партий не допускается.</w:t>
      </w:r>
    </w:p>
    <w:p w14:paraId="7C144953" w14:textId="77777777" w:rsidR="00F1213A" w:rsidRPr="00DE3DFC" w:rsidRDefault="00F1213A" w:rsidP="00313D26">
      <w:pPr>
        <w:widowControl w:val="0"/>
        <w:pBdr>
          <w:top w:val="nil"/>
          <w:left w:val="nil"/>
          <w:bottom w:val="nil"/>
          <w:right w:val="nil"/>
          <w:between w:val="nil"/>
          <w:bar w:val="nil"/>
        </w:pBdr>
        <w:tabs>
          <w:tab w:val="left" w:pos="426"/>
          <w:tab w:val="left" w:pos="1276"/>
          <w:tab w:val="left" w:pos="1560"/>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314DEC11" w14:textId="77777777" w:rsidR="00F1213A" w:rsidRPr="00DE3DFC" w:rsidRDefault="00F1213A" w:rsidP="00F1213A">
      <w:pPr>
        <w:widowControl w:val="0"/>
        <w:pBdr>
          <w:top w:val="nil"/>
          <w:left w:val="nil"/>
          <w:bottom w:val="nil"/>
          <w:right w:val="nil"/>
          <w:between w:val="nil"/>
          <w:bar w:val="nil"/>
        </w:pBdr>
        <w:tabs>
          <w:tab w:val="left" w:pos="284"/>
          <w:tab w:val="left" w:pos="2062"/>
        </w:tabs>
        <w:suppressAutoHyphen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156605D8"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05FAF5C1"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Декларацией соответствия - копия, заверенная печатью Поставщика или держателя подлинника;</w:t>
      </w:r>
    </w:p>
    <w:p w14:paraId="07B2AF21"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Сертификатом соответствия - копия, заверенная печатью Поставщика или держателя подлинника;</w:t>
      </w:r>
    </w:p>
    <w:p w14:paraId="6CF53970"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16A95D39"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7A6A1DF5"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Лицензиями на производство или распространение (при поставке товаров, производство и распространение которых лицензируется);</w:t>
      </w:r>
    </w:p>
    <w:p w14:paraId="540C406E"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Инструкциями по эксплуатации и иными документами в зависимости от вида поставляемого товара (указанная </w:t>
      </w:r>
      <w:r w:rsidRPr="00DE3DFC">
        <w:rPr>
          <w:rFonts w:ascii="Times New Roman" w:eastAsia="Arial Unicode MS" w:hAnsi="Times New Roman" w:cs="Arial Unicode MS"/>
          <w:sz w:val="20"/>
          <w:szCs w:val="20"/>
          <w:u w:color="0D0D0D"/>
          <w:bdr w:val="nil"/>
          <w:lang w:eastAsia="ru-RU"/>
        </w:rPr>
        <w:lastRenderedPageBreak/>
        <w:t>документация должна быть на русском языке);</w:t>
      </w:r>
    </w:p>
    <w:p w14:paraId="7510A2AF"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Информацией для потребителя в соответствии с требованиями ГОСТов и законодательства Российской Федерации;</w:t>
      </w:r>
    </w:p>
    <w:p w14:paraId="1A3E14E7"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AB4A92C"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3767E5A2" w14:textId="77777777" w:rsidR="0069113E"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w:t>
      </w:r>
      <w:r w:rsidR="009123C3" w:rsidRPr="00DE3DFC">
        <w:rPr>
          <w:rFonts w:ascii="Times New Roman" w:eastAsia="Arial Unicode MS" w:hAnsi="Times New Roman" w:cs="Arial Unicode MS"/>
          <w:sz w:val="20"/>
          <w:szCs w:val="20"/>
          <w:u w:color="0D0D0D"/>
          <w:bdr w:val="nil"/>
          <w:lang w:eastAsia="ru-RU"/>
        </w:rPr>
        <w:t xml:space="preserve">. </w:t>
      </w:r>
    </w:p>
    <w:p w14:paraId="755CC41A" w14:textId="367B6895"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 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02DC0293" w14:textId="77777777" w:rsidR="00F1213A" w:rsidRPr="00DE3DFC" w:rsidRDefault="00F1213A" w:rsidP="00313D26">
      <w:pPr>
        <w:widowControl w:val="0"/>
        <w:numPr>
          <w:ilvl w:val="2"/>
          <w:numId w:val="16"/>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 а также иными документами, предусмотренными законодательством РФ и настоящим Договором и дополнительными соглашениями.</w:t>
      </w:r>
    </w:p>
    <w:p w14:paraId="4D5B6EE2" w14:textId="340D37E0" w:rsidR="00F1213A" w:rsidRPr="00DE3DFC" w:rsidRDefault="00F1213A" w:rsidP="00F1213A">
      <w:pPr>
        <w:widowControl w:val="0"/>
        <w:pBdr>
          <w:top w:val="nil"/>
          <w:left w:val="nil"/>
          <w:bottom w:val="nil"/>
          <w:right w:val="nil"/>
          <w:between w:val="nil"/>
          <w:bar w:val="nil"/>
        </w:pBdr>
        <w:tabs>
          <w:tab w:val="left" w:pos="426"/>
          <w:tab w:val="left" w:pos="2062"/>
        </w:tabs>
        <w:suppressAutoHyphen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 xml:space="preserve">Указанная документация должна быть на русском языке. </w:t>
      </w:r>
    </w:p>
    <w:p w14:paraId="47B9B7C2" w14:textId="77777777" w:rsidR="00F1213A" w:rsidRPr="00DE3DFC" w:rsidRDefault="00F1213A" w:rsidP="00313D26">
      <w:pPr>
        <w:widowControl w:val="0"/>
        <w:numPr>
          <w:ilvl w:val="1"/>
          <w:numId w:val="65"/>
        </w:numPr>
        <w:pBdr>
          <w:top w:val="nil"/>
          <w:left w:val="nil"/>
          <w:bottom w:val="nil"/>
          <w:right w:val="nil"/>
          <w:between w:val="nil"/>
          <w:bar w:val="nil"/>
        </w:pBdr>
        <w:tabs>
          <w:tab w:val="left" w:pos="0"/>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3ACB6E49" w14:textId="77777777" w:rsidR="00F1213A" w:rsidRPr="00DE3DFC" w:rsidRDefault="00F1213A" w:rsidP="00313D26">
      <w:pPr>
        <w:widowControl w:val="0"/>
        <w:numPr>
          <w:ilvl w:val="1"/>
          <w:numId w:val="65"/>
        </w:numPr>
        <w:pBdr>
          <w:top w:val="nil"/>
          <w:left w:val="nil"/>
          <w:bottom w:val="nil"/>
          <w:right w:val="nil"/>
          <w:between w:val="nil"/>
          <w:bar w:val="nil"/>
        </w:pBdr>
        <w:tabs>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14:paraId="64D2F04D" w14:textId="77777777" w:rsidR="00F1213A" w:rsidRPr="00DE3DFC" w:rsidRDefault="00F1213A" w:rsidP="00313D26">
      <w:pPr>
        <w:widowControl w:val="0"/>
        <w:numPr>
          <w:ilvl w:val="1"/>
          <w:numId w:val="65"/>
        </w:numPr>
        <w:pBdr>
          <w:top w:val="nil"/>
          <w:left w:val="nil"/>
          <w:bottom w:val="nil"/>
          <w:right w:val="nil"/>
          <w:between w:val="nil"/>
          <w:bar w:val="nil"/>
        </w:pBdr>
        <w:tabs>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0B59AB0B" w14:textId="77777777" w:rsidR="00F1213A" w:rsidRPr="00DE3DFC" w:rsidRDefault="00F1213A" w:rsidP="00F1213A">
      <w:pPr>
        <w:widowControl w:val="0"/>
        <w:pBdr>
          <w:top w:val="nil"/>
          <w:left w:val="nil"/>
          <w:bottom w:val="nil"/>
          <w:right w:val="nil"/>
          <w:between w:val="nil"/>
          <w:bar w:val="nil"/>
        </w:pBdr>
        <w:tabs>
          <w:tab w:val="left" w:pos="284"/>
          <w:tab w:val="left" w:pos="426"/>
          <w:tab w:val="left" w:pos="709"/>
          <w:tab w:val="left" w:pos="851"/>
        </w:tabs>
        <w:suppressAutoHyphen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Поставщик при оформлении всех товаросопроводительных документов, счета-фактуры и иных документов на оплату товаров обязан указывать:</w:t>
      </w:r>
    </w:p>
    <w:p w14:paraId="0A037C26" w14:textId="77777777" w:rsidR="00F1213A" w:rsidRPr="00DE3DFC" w:rsidRDefault="00F1213A" w:rsidP="00313D26">
      <w:pPr>
        <w:widowControl w:val="0"/>
        <w:numPr>
          <w:ilvl w:val="0"/>
          <w:numId w:val="19"/>
        </w:numPr>
        <w:pBdr>
          <w:top w:val="nil"/>
          <w:left w:val="nil"/>
          <w:bottom w:val="nil"/>
          <w:right w:val="nil"/>
          <w:between w:val="nil"/>
          <w:bar w:val="nil"/>
        </w:pBdr>
        <w:tabs>
          <w:tab w:val="clear" w:pos="426"/>
          <w:tab w:val="clear" w:pos="709"/>
          <w:tab w:val="clear" w:pos="851"/>
          <w:tab w:val="left" w:pos="993"/>
          <w:tab w:val="left" w:pos="1134"/>
        </w:tabs>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номер и дату Договора;</w:t>
      </w:r>
    </w:p>
    <w:p w14:paraId="42BE654B" w14:textId="77777777" w:rsidR="00F1213A" w:rsidRPr="00DE3DFC" w:rsidRDefault="00F1213A" w:rsidP="00313D26">
      <w:pPr>
        <w:widowControl w:val="0"/>
        <w:numPr>
          <w:ilvl w:val="0"/>
          <w:numId w:val="19"/>
        </w:numPr>
        <w:pBdr>
          <w:top w:val="nil"/>
          <w:left w:val="nil"/>
          <w:bottom w:val="nil"/>
          <w:right w:val="nil"/>
          <w:between w:val="nil"/>
          <w:bar w:val="nil"/>
        </w:pBdr>
        <w:tabs>
          <w:tab w:val="clear" w:pos="426"/>
        </w:tabs>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Наименование Поставщика и его реквизиты; </w:t>
      </w:r>
    </w:p>
    <w:p w14:paraId="1D40BD86" w14:textId="77777777" w:rsidR="00F1213A" w:rsidRPr="00DE3DFC" w:rsidRDefault="00F1213A" w:rsidP="00313D26">
      <w:pPr>
        <w:widowControl w:val="0"/>
        <w:numPr>
          <w:ilvl w:val="0"/>
          <w:numId w:val="19"/>
        </w:numPr>
        <w:pBdr>
          <w:top w:val="nil"/>
          <w:left w:val="nil"/>
          <w:bottom w:val="nil"/>
          <w:right w:val="nil"/>
          <w:between w:val="nil"/>
          <w:bar w:val="nil"/>
        </w:pBdr>
        <w:tabs>
          <w:tab w:val="clear" w:pos="426"/>
        </w:tabs>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номер (код) Поставщика в соответствии с нумерацией Покупателя;</w:t>
      </w:r>
    </w:p>
    <w:p w14:paraId="57B377E6" w14:textId="77777777" w:rsidR="00F1213A" w:rsidRPr="00DE3DFC" w:rsidRDefault="00F1213A" w:rsidP="00313D26">
      <w:pPr>
        <w:widowControl w:val="0"/>
        <w:numPr>
          <w:ilvl w:val="0"/>
          <w:numId w:val="19"/>
        </w:numPr>
        <w:pBdr>
          <w:top w:val="nil"/>
          <w:left w:val="nil"/>
          <w:bottom w:val="nil"/>
          <w:right w:val="nil"/>
          <w:between w:val="nil"/>
          <w:bar w:val="nil"/>
        </w:pBdr>
        <w:tabs>
          <w:tab w:val="clear" w:pos="426"/>
        </w:tabs>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1B0B9191" w14:textId="77777777" w:rsidR="00F1213A" w:rsidRPr="00DE3DFC" w:rsidRDefault="00F1213A" w:rsidP="00313D26">
      <w:pPr>
        <w:widowControl w:val="0"/>
        <w:numPr>
          <w:ilvl w:val="0"/>
          <w:numId w:val="19"/>
        </w:numPr>
        <w:pBdr>
          <w:top w:val="nil"/>
          <w:left w:val="nil"/>
          <w:bottom w:val="nil"/>
          <w:right w:val="nil"/>
          <w:between w:val="nil"/>
          <w:bar w:val="nil"/>
        </w:pBdr>
        <w:tabs>
          <w:tab w:val="clear" w:pos="426"/>
        </w:tabs>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номер и дата Заказа;</w:t>
      </w:r>
    </w:p>
    <w:p w14:paraId="25DC2771" w14:textId="77777777" w:rsidR="00F1213A" w:rsidRPr="00DE3DFC" w:rsidRDefault="00F1213A" w:rsidP="00313D26">
      <w:pPr>
        <w:widowControl w:val="0"/>
        <w:numPr>
          <w:ilvl w:val="0"/>
          <w:numId w:val="19"/>
        </w:numPr>
        <w:pBdr>
          <w:top w:val="nil"/>
          <w:left w:val="nil"/>
          <w:bottom w:val="nil"/>
          <w:right w:val="nil"/>
          <w:between w:val="nil"/>
          <w:bar w:val="nil"/>
        </w:pBdr>
        <w:tabs>
          <w:tab w:val="clear" w:pos="426"/>
        </w:tabs>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количество каждого наименования Товара в тех же единицах, в которых они указаны в Заказе. </w:t>
      </w:r>
    </w:p>
    <w:p w14:paraId="09E1E3A2" w14:textId="77777777" w:rsidR="00F1213A" w:rsidRPr="00DE3DFC" w:rsidRDefault="00F1213A" w:rsidP="00313D26">
      <w:pPr>
        <w:widowControl w:val="0"/>
        <w:numPr>
          <w:ilvl w:val="1"/>
          <w:numId w:val="65"/>
        </w:numPr>
        <w:pBdr>
          <w:top w:val="nil"/>
          <w:left w:val="nil"/>
          <w:bottom w:val="nil"/>
          <w:right w:val="nil"/>
          <w:between w:val="nil"/>
          <w:bar w:val="nil"/>
        </w:pBdr>
        <w:tabs>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39E67F90" w14:textId="77777777" w:rsidR="00F1213A" w:rsidRPr="00DE3DFC" w:rsidRDefault="00F1213A" w:rsidP="00313D26">
      <w:pPr>
        <w:widowControl w:val="0"/>
        <w:numPr>
          <w:ilvl w:val="1"/>
          <w:numId w:val="65"/>
        </w:numPr>
        <w:pBdr>
          <w:top w:val="nil"/>
          <w:left w:val="nil"/>
          <w:bottom w:val="nil"/>
          <w:right w:val="nil"/>
          <w:between w:val="nil"/>
          <w:bar w:val="nil"/>
        </w:pBdr>
        <w:tabs>
          <w:tab w:val="left" w:pos="0"/>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5AB89C9D" w14:textId="77777777" w:rsidR="00F1213A" w:rsidRPr="00DE3DFC" w:rsidRDefault="00F1213A" w:rsidP="00313D26">
      <w:pPr>
        <w:widowControl w:val="0"/>
        <w:numPr>
          <w:ilvl w:val="1"/>
          <w:numId w:val="65"/>
        </w:numPr>
        <w:pBdr>
          <w:top w:val="nil"/>
          <w:left w:val="nil"/>
          <w:bottom w:val="nil"/>
          <w:right w:val="nil"/>
          <w:between w:val="nil"/>
          <w:bar w:val="nil"/>
        </w:pBdr>
        <w:tabs>
          <w:tab w:val="left" w:pos="142"/>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775D230D" w14:textId="77777777" w:rsidR="00F1213A" w:rsidRPr="00DE3DFC" w:rsidRDefault="00F1213A" w:rsidP="00313D26">
      <w:pPr>
        <w:widowControl w:val="0"/>
        <w:numPr>
          <w:ilvl w:val="1"/>
          <w:numId w:val="65"/>
        </w:numPr>
        <w:pBdr>
          <w:top w:val="nil"/>
          <w:left w:val="nil"/>
          <w:bottom w:val="nil"/>
          <w:right w:val="nil"/>
          <w:between w:val="nil"/>
          <w:bar w:val="nil"/>
        </w:pBdr>
        <w:tabs>
          <w:tab w:val="left" w:pos="142"/>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4B1698C4" w14:textId="77777777" w:rsidR="00F1213A" w:rsidRPr="00DE3DFC" w:rsidRDefault="00F1213A" w:rsidP="00F1213A">
      <w:pPr>
        <w:widowControl w:val="0"/>
        <w:pBdr>
          <w:top w:val="nil"/>
          <w:left w:val="nil"/>
          <w:bottom w:val="nil"/>
          <w:right w:val="nil"/>
          <w:between w:val="nil"/>
          <w:bar w:val="nil"/>
        </w:pBdr>
        <w:tabs>
          <w:tab w:val="left" w:pos="426"/>
          <w:tab w:val="left" w:pos="851"/>
        </w:tabs>
        <w:suppressAutoHyphen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DE3DFC">
        <w:rPr>
          <w:rFonts w:ascii="Times New Roman" w:eastAsia="Arial Unicode MS" w:hAnsi="Times New Roman" w:cs="Arial Unicode MS"/>
          <w:sz w:val="20"/>
          <w:szCs w:val="20"/>
          <w:u w:color="000000"/>
          <w:bdr w:val="nil"/>
          <w:lang w:eastAsia="ru-RU"/>
        </w:rPr>
        <w:t xml:space="preserve">. </w:t>
      </w:r>
    </w:p>
    <w:p w14:paraId="3CEF7889" w14:textId="77777777" w:rsidR="00F1213A" w:rsidRPr="00DE3DFC" w:rsidRDefault="00F1213A" w:rsidP="00F1213A">
      <w:pPr>
        <w:widowControl w:val="0"/>
        <w:pBdr>
          <w:top w:val="nil"/>
          <w:left w:val="nil"/>
          <w:bottom w:val="nil"/>
          <w:right w:val="nil"/>
          <w:between w:val="nil"/>
          <w:bar w:val="nil"/>
        </w:pBdr>
        <w:tabs>
          <w:tab w:val="left" w:pos="426"/>
          <w:tab w:val="left" w:pos="2062"/>
        </w:tabs>
        <w:suppressAutoHyphens/>
        <w:spacing w:after="0" w:line="240" w:lineRule="auto"/>
        <w:jc w:val="center"/>
        <w:rPr>
          <w:rFonts w:ascii="Times New Roman" w:eastAsia="Arial Unicode MS" w:hAnsi="Times New Roman" w:cs="Arial Unicode MS"/>
          <w:b/>
          <w:bCs/>
          <w:sz w:val="20"/>
          <w:szCs w:val="20"/>
          <w:u w:color="000000"/>
          <w:bdr w:val="nil"/>
          <w:lang w:eastAsia="ru-RU"/>
        </w:rPr>
      </w:pPr>
    </w:p>
    <w:p w14:paraId="49EFF7BC" w14:textId="77777777" w:rsidR="00F1213A" w:rsidRPr="00DE3DFC" w:rsidRDefault="00F1213A" w:rsidP="00F1213A">
      <w:pPr>
        <w:widowControl w:val="0"/>
        <w:pBdr>
          <w:top w:val="nil"/>
          <w:left w:val="nil"/>
          <w:bottom w:val="nil"/>
          <w:right w:val="nil"/>
          <w:between w:val="nil"/>
          <w:bar w:val="nil"/>
        </w:pBdr>
        <w:tabs>
          <w:tab w:val="left" w:pos="426"/>
          <w:tab w:val="left" w:pos="2062"/>
        </w:tabs>
        <w:suppressAutoHyphens/>
        <w:spacing w:after="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4.   ПРИЕМКА ТОВАРА</w:t>
      </w:r>
    </w:p>
    <w:p w14:paraId="15FFCA94" w14:textId="77777777" w:rsidR="00F1213A" w:rsidRPr="00DE3DFC" w:rsidRDefault="00F1213A" w:rsidP="00F1213A">
      <w:pPr>
        <w:widowControl w:val="0"/>
        <w:pBdr>
          <w:top w:val="nil"/>
          <w:left w:val="nil"/>
          <w:bottom w:val="nil"/>
          <w:right w:val="nil"/>
          <w:between w:val="nil"/>
          <w:bar w:val="nil"/>
        </w:pBdr>
        <w:tabs>
          <w:tab w:val="left" w:pos="426"/>
          <w:tab w:val="left" w:pos="2062"/>
        </w:tabs>
        <w:suppressAutoHyphens/>
        <w:spacing w:after="0" w:line="240" w:lineRule="auto"/>
        <w:jc w:val="center"/>
        <w:rPr>
          <w:rFonts w:ascii="Times New Roman" w:eastAsia="Arial Unicode MS" w:hAnsi="Times New Roman" w:cs="Arial Unicode MS"/>
          <w:b/>
          <w:bCs/>
          <w:sz w:val="20"/>
          <w:szCs w:val="20"/>
          <w:u w:color="000000"/>
          <w:bdr w:val="nil"/>
          <w:lang w:eastAsia="ru-RU"/>
        </w:rPr>
      </w:pPr>
    </w:p>
    <w:p w14:paraId="110B5D18" w14:textId="77777777" w:rsidR="00F1213A" w:rsidRPr="00DE3DFC" w:rsidRDefault="00F1213A" w:rsidP="00CD17A0">
      <w:pPr>
        <w:widowControl w:val="0"/>
        <w:numPr>
          <w:ilvl w:val="1"/>
          <w:numId w:val="67"/>
        </w:numPr>
        <w:pBdr>
          <w:top w:val="nil"/>
          <w:left w:val="nil"/>
          <w:bottom w:val="nil"/>
          <w:right w:val="nil"/>
          <w:between w:val="nil"/>
          <w:bar w:val="nil"/>
        </w:pBdr>
        <w:tabs>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w:t>
      </w:r>
      <w:r w:rsidRPr="00DE3DFC">
        <w:rPr>
          <w:rFonts w:ascii="Times New Roman" w:eastAsia="Arial Unicode MS" w:hAnsi="Times New Roman" w:cs="Arial Unicode MS"/>
          <w:sz w:val="20"/>
          <w:szCs w:val="20"/>
          <w:u w:color="0D0D0D"/>
          <w:bdr w:val="nil"/>
          <w:lang w:eastAsia="ru-RU"/>
        </w:rPr>
        <w:lastRenderedPageBreak/>
        <w:t>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7BFF2693" w14:textId="77777777" w:rsidR="00F1213A" w:rsidRPr="00DE3DFC" w:rsidRDefault="00F1213A" w:rsidP="00CD17A0">
      <w:pPr>
        <w:widowControl w:val="0"/>
        <w:numPr>
          <w:ilvl w:val="1"/>
          <w:numId w:val="67"/>
        </w:numPr>
        <w:pBdr>
          <w:top w:val="nil"/>
          <w:left w:val="nil"/>
          <w:bottom w:val="nil"/>
          <w:right w:val="nil"/>
          <w:between w:val="nil"/>
          <w:bar w:val="nil"/>
        </w:pBdr>
        <w:tabs>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0677D2D6" w14:textId="77777777" w:rsidR="00F1213A" w:rsidRPr="00DE3DFC" w:rsidRDefault="00F1213A" w:rsidP="00CD17A0">
      <w:pPr>
        <w:widowControl w:val="0"/>
        <w:numPr>
          <w:ilvl w:val="1"/>
          <w:numId w:val="67"/>
        </w:numPr>
        <w:pBdr>
          <w:top w:val="nil"/>
          <w:left w:val="nil"/>
          <w:bottom w:val="nil"/>
          <w:right w:val="nil"/>
          <w:between w:val="nil"/>
          <w:bar w:val="nil"/>
        </w:pBdr>
        <w:tabs>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3DE011EA" w14:textId="77777777" w:rsidR="00F1213A" w:rsidRPr="00DE3DFC" w:rsidRDefault="00F1213A" w:rsidP="00CD17A0">
      <w:pPr>
        <w:widowControl w:val="0"/>
        <w:numPr>
          <w:ilvl w:val="1"/>
          <w:numId w:val="67"/>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Приемка товара оформляется ТН (Торг 12) и ТТН (по форме 1-Т) или ТН (Торг 12). </w:t>
      </w:r>
    </w:p>
    <w:p w14:paraId="581C245C" w14:textId="04310110" w:rsidR="00F1213A" w:rsidRPr="00DE3DFC" w:rsidRDefault="00F1213A" w:rsidP="00CD17A0">
      <w:pPr>
        <w:widowControl w:val="0"/>
        <w:pBdr>
          <w:top w:val="nil"/>
          <w:left w:val="nil"/>
          <w:bottom w:val="nil"/>
          <w:right w:val="nil"/>
          <w:between w:val="nil"/>
          <w:bar w:val="nil"/>
        </w:pBdr>
        <w:tabs>
          <w:tab w:val="left" w:pos="284"/>
          <w:tab w:val="left" w:pos="709"/>
          <w:tab w:val="left" w:pos="2062"/>
        </w:tabs>
        <w:suppressAutoHyphen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 xml:space="preserve">4.4.1 </w:t>
      </w:r>
      <w:r w:rsidR="00CD17A0" w:rsidRPr="00DE3DFC">
        <w:rPr>
          <w:rFonts w:ascii="Times New Roman" w:eastAsia="Arial Unicode MS" w:hAnsi="Times New Roman" w:cs="Arial Unicode MS"/>
          <w:sz w:val="20"/>
          <w:szCs w:val="20"/>
          <w:u w:color="0D0D0D"/>
          <w:bdr w:val="nil"/>
          <w:lang w:eastAsia="ru-RU"/>
        </w:rPr>
        <w:t xml:space="preserve">  </w:t>
      </w:r>
      <w:r w:rsidRPr="00DE3DFC">
        <w:rPr>
          <w:rFonts w:ascii="Times New Roman" w:eastAsia="Arial Unicode MS" w:hAnsi="Times New Roman" w:cs="Arial Unicode MS"/>
          <w:sz w:val="20"/>
          <w:szCs w:val="20"/>
          <w:u w:color="0D0D0D"/>
          <w:bdr w:val="nil"/>
          <w:lang w:eastAsia="ru-RU"/>
        </w:rPr>
        <w:t>Оформление ТТН необходимо в следующих случаях:</w:t>
      </w:r>
    </w:p>
    <w:p w14:paraId="4AABBBE8" w14:textId="77777777" w:rsidR="00F1213A" w:rsidRPr="00DE3DFC" w:rsidRDefault="00F1213A" w:rsidP="00CD17A0">
      <w:pPr>
        <w:widowControl w:val="0"/>
        <w:numPr>
          <w:ilvl w:val="0"/>
          <w:numId w:val="21"/>
        </w:numPr>
        <w:pBdr>
          <w:top w:val="nil"/>
          <w:left w:val="nil"/>
          <w:bottom w:val="nil"/>
          <w:right w:val="nil"/>
          <w:between w:val="nil"/>
          <w:bar w:val="nil"/>
        </w:pBdr>
        <w:tabs>
          <w:tab w:val="left" w:pos="709"/>
        </w:tabs>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 поставках алкогольной и спиртосодержащей продукции;</w:t>
      </w:r>
    </w:p>
    <w:p w14:paraId="39548EFF" w14:textId="77777777" w:rsidR="00F1213A" w:rsidRPr="00DE3DFC" w:rsidRDefault="00F1213A" w:rsidP="00CD17A0">
      <w:pPr>
        <w:widowControl w:val="0"/>
        <w:numPr>
          <w:ilvl w:val="0"/>
          <w:numId w:val="21"/>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если по Договору поставки Товар доставляется на Объекты Покупателя, при этом стоимость доставки выделяется и оплачивается отдельно;</w:t>
      </w:r>
    </w:p>
    <w:p w14:paraId="7BFE8CB2" w14:textId="77777777" w:rsidR="00F1213A" w:rsidRPr="00DE3DFC" w:rsidRDefault="00F1213A" w:rsidP="00CD17A0">
      <w:pPr>
        <w:widowControl w:val="0"/>
        <w:numPr>
          <w:ilvl w:val="0"/>
          <w:numId w:val="21"/>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если для доставки Товара привлекается автотранспортная организация</w:t>
      </w:r>
    </w:p>
    <w:p w14:paraId="6F68947A" w14:textId="77777777" w:rsidR="00F1213A" w:rsidRPr="00DE3DFC" w:rsidRDefault="00F1213A" w:rsidP="00CD17A0">
      <w:pPr>
        <w:widowControl w:val="0"/>
        <w:numPr>
          <w:ilvl w:val="0"/>
          <w:numId w:val="21"/>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если доставка осуществляется силами Покупателя</w:t>
      </w:r>
    </w:p>
    <w:p w14:paraId="1A150A6D" w14:textId="77777777" w:rsidR="00F1213A" w:rsidRPr="00DE3DFC" w:rsidRDefault="00F1213A" w:rsidP="00CD17A0">
      <w:pPr>
        <w:widowControl w:val="0"/>
        <w:numPr>
          <w:ilvl w:val="2"/>
          <w:numId w:val="68"/>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ТН и ТТН оформляются в следующем количестве экземпляров:</w:t>
      </w:r>
    </w:p>
    <w:p w14:paraId="343DC60C" w14:textId="77777777" w:rsidR="00F1213A" w:rsidRPr="00DE3DFC" w:rsidRDefault="00F1213A" w:rsidP="00CD17A0">
      <w:pPr>
        <w:widowControl w:val="0"/>
        <w:numPr>
          <w:ilvl w:val="0"/>
          <w:numId w:val="23"/>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один для Поставщика</w:t>
      </w:r>
      <w:r w:rsidRPr="00DE3DFC">
        <w:rPr>
          <w:rFonts w:ascii="Times New Roman" w:eastAsia="Arial Unicode MS" w:hAnsi="Times New Roman" w:cs="Arial Unicode MS"/>
          <w:sz w:val="20"/>
          <w:szCs w:val="20"/>
          <w:u w:color="0D0D0D"/>
          <w:bdr w:val="nil"/>
          <w:lang w:val="en-US" w:eastAsia="ru-RU"/>
        </w:rPr>
        <w:t>;</w:t>
      </w:r>
    </w:p>
    <w:p w14:paraId="40E39B04" w14:textId="77777777" w:rsidR="00F1213A" w:rsidRPr="00DE3DFC" w:rsidRDefault="00F1213A" w:rsidP="00CD17A0">
      <w:pPr>
        <w:widowControl w:val="0"/>
        <w:numPr>
          <w:ilvl w:val="0"/>
          <w:numId w:val="23"/>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один для перевозчика (в случае доставки Товара наемным транспортом);</w:t>
      </w:r>
    </w:p>
    <w:p w14:paraId="76BECE6D" w14:textId="77777777" w:rsidR="00F1213A" w:rsidRPr="00DE3DFC" w:rsidRDefault="00F1213A" w:rsidP="00CD17A0">
      <w:pPr>
        <w:widowControl w:val="0"/>
        <w:numPr>
          <w:ilvl w:val="0"/>
          <w:numId w:val="24"/>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один для грузоотправителя (в случае если Поставщик</w:t>
      </w:r>
      <w:r w:rsidRPr="00DE3DFC">
        <w:rPr>
          <w:rFonts w:ascii="Times New Roman" w:eastAsia="Arial Unicode MS" w:hAnsi="Times New Roman" w:cs="Arial Unicode MS"/>
          <w:sz w:val="20"/>
          <w:szCs w:val="20"/>
          <w:u w:color="000000"/>
          <w:bdr w:val="nil"/>
          <w:lang w:eastAsia="ru-RU"/>
        </w:rPr>
        <w:t xml:space="preserve"> и Грузоотправитель не совпадают);</w:t>
      </w:r>
    </w:p>
    <w:p w14:paraId="110233F8" w14:textId="77777777" w:rsidR="00F1213A" w:rsidRPr="00DE3DFC" w:rsidRDefault="00F1213A" w:rsidP="00CD17A0">
      <w:pPr>
        <w:widowControl w:val="0"/>
        <w:numPr>
          <w:ilvl w:val="0"/>
          <w:numId w:val="23"/>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один для Покупателя</w:t>
      </w:r>
      <w:r w:rsidRPr="00DE3DFC">
        <w:rPr>
          <w:rFonts w:ascii="Times New Roman" w:eastAsia="Arial Unicode MS" w:hAnsi="Times New Roman" w:cs="Arial Unicode MS"/>
          <w:sz w:val="20"/>
          <w:szCs w:val="20"/>
          <w:u w:color="000000"/>
          <w:bdr w:val="nil"/>
          <w:lang w:val="en-US" w:eastAsia="ru-RU"/>
        </w:rPr>
        <w:t>.</w:t>
      </w:r>
    </w:p>
    <w:p w14:paraId="1C907B0D" w14:textId="77777777" w:rsidR="00F1213A" w:rsidRPr="00DE3DFC" w:rsidRDefault="00F1213A" w:rsidP="00F1213A">
      <w:pPr>
        <w:widowControl w:val="0"/>
        <w:numPr>
          <w:ilvl w:val="1"/>
          <w:numId w:val="68"/>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Приемка Товара по количеству производится путем:</w:t>
      </w:r>
    </w:p>
    <w:p w14:paraId="6DCD5FE9" w14:textId="77777777" w:rsidR="00F1213A" w:rsidRPr="00DE3DFC" w:rsidRDefault="00F1213A" w:rsidP="00CD17A0">
      <w:pPr>
        <w:widowControl w:val="0"/>
        <w:numPr>
          <w:ilvl w:val="0"/>
          <w:numId w:val="26"/>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пересчёта тарных единиц (при приёмке штучного товара);</w:t>
      </w:r>
    </w:p>
    <w:p w14:paraId="7AE564B4" w14:textId="77777777" w:rsidR="00F1213A" w:rsidRPr="00DE3DFC" w:rsidRDefault="00F1213A" w:rsidP="00CD17A0">
      <w:pPr>
        <w:widowControl w:val="0"/>
        <w:numPr>
          <w:ilvl w:val="0"/>
          <w:numId w:val="26"/>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перевеса (при приёмке весового товара</w:t>
      </w:r>
      <w:r w:rsidRPr="00DE3DFC">
        <w:rPr>
          <w:rFonts w:ascii="Times New Roman" w:eastAsia="Arial Unicode MS" w:hAnsi="Times New Roman" w:cs="Arial Unicode MS"/>
          <w:sz w:val="20"/>
          <w:szCs w:val="20"/>
          <w:u w:color="000000"/>
          <w:bdr w:val="nil"/>
          <w:lang w:eastAsia="ru-RU"/>
        </w:rPr>
        <w:t>);</w:t>
      </w:r>
    </w:p>
    <w:p w14:paraId="4D553F5B" w14:textId="77777777" w:rsidR="00F1213A" w:rsidRPr="00DE3DFC" w:rsidRDefault="00F1213A" w:rsidP="00CD17A0">
      <w:pPr>
        <w:widowControl w:val="0"/>
        <w:numPr>
          <w:ilvl w:val="0"/>
          <w:numId w:val="26"/>
        </w:num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проверки соответствия сопроводительной документации и маркировки Товара без осуществления вскрытия упаковки Товара.</w:t>
      </w:r>
    </w:p>
    <w:p w14:paraId="5A6C6A89" w14:textId="77777777" w:rsidR="00F1213A" w:rsidRPr="00DE3DFC" w:rsidRDefault="00F1213A" w:rsidP="00F1213A">
      <w:pPr>
        <w:widowControl w:val="0"/>
        <w:pBdr>
          <w:top w:val="nil"/>
          <w:left w:val="nil"/>
          <w:bottom w:val="nil"/>
          <w:right w:val="nil"/>
          <w:between w:val="nil"/>
          <w:bar w:val="nil"/>
        </w:pBdr>
        <w:tabs>
          <w:tab w:val="left" w:pos="426"/>
          <w:tab w:val="left" w:pos="993"/>
        </w:tabs>
        <w:suppressAutoHyphen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0C3FF9DE" w14:textId="77777777" w:rsidR="00F1213A" w:rsidRPr="00DE3DFC" w:rsidRDefault="00F1213A" w:rsidP="00CD17A0">
      <w:pPr>
        <w:widowControl w:val="0"/>
        <w:numPr>
          <w:ilvl w:val="1"/>
          <w:numId w:val="68"/>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0D6162F0" w14:textId="77777777" w:rsidR="00F1213A" w:rsidRPr="00DE3DFC" w:rsidRDefault="00F1213A" w:rsidP="00F1213A">
      <w:pPr>
        <w:widowControl w:val="0"/>
        <w:numPr>
          <w:ilvl w:val="1"/>
          <w:numId w:val="68"/>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Приемка товаров по качеству производится путём:</w:t>
      </w:r>
    </w:p>
    <w:p w14:paraId="6C1D47E2" w14:textId="77777777" w:rsidR="00F1213A" w:rsidRPr="00DE3DFC" w:rsidRDefault="00F1213A" w:rsidP="00CD17A0">
      <w:pPr>
        <w:widowControl w:val="0"/>
        <w:numPr>
          <w:ilvl w:val="0"/>
          <w:numId w:val="28"/>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выборочной проверки качества;</w:t>
      </w:r>
    </w:p>
    <w:p w14:paraId="3A5B99DF" w14:textId="77777777" w:rsidR="00F1213A" w:rsidRPr="00DE3DFC" w:rsidRDefault="00F1213A" w:rsidP="00CD17A0">
      <w:pPr>
        <w:widowControl w:val="0"/>
        <w:numPr>
          <w:ilvl w:val="0"/>
          <w:numId w:val="28"/>
        </w:num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контроля сопроводительных документов и маркировки Товара без осуществления вскрытия упаковки Товара.</w:t>
      </w:r>
    </w:p>
    <w:p w14:paraId="672AC1B9" w14:textId="77777777" w:rsidR="00F1213A" w:rsidRPr="00DE3DFC" w:rsidRDefault="00F1213A" w:rsidP="00CD17A0">
      <w:pPr>
        <w:widowControl w:val="0"/>
        <w:numPr>
          <w:ilvl w:val="1"/>
          <w:numId w:val="68"/>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6E56BB82" w14:textId="77777777" w:rsidR="00F1213A" w:rsidRPr="00DE3DFC" w:rsidRDefault="00F1213A" w:rsidP="00CD17A0">
      <w:pPr>
        <w:widowControl w:val="0"/>
        <w:numPr>
          <w:ilvl w:val="1"/>
          <w:numId w:val="68"/>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10645A3F" w14:textId="0C88C838" w:rsidR="00F1213A" w:rsidRPr="00DE3DFC" w:rsidRDefault="00F1213A" w:rsidP="00CD17A0">
      <w:pPr>
        <w:widowControl w:val="0"/>
        <w:numPr>
          <w:ilvl w:val="1"/>
          <w:numId w:val="68"/>
        </w:numPr>
        <w:pBdr>
          <w:top w:val="nil"/>
          <w:left w:val="nil"/>
          <w:bottom w:val="nil"/>
          <w:right w:val="nil"/>
          <w:between w:val="nil"/>
          <w:bar w:val="nil"/>
        </w:pBdr>
        <w:tabs>
          <w:tab w:val="left" w:pos="284"/>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74E6EBA4" w14:textId="77777777" w:rsidR="00F1213A" w:rsidRPr="00DE3DFC" w:rsidRDefault="00F1213A" w:rsidP="00CD17A0">
      <w:pPr>
        <w:widowControl w:val="0"/>
        <w:numPr>
          <w:ilvl w:val="1"/>
          <w:numId w:val="68"/>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w:t>
      </w:r>
      <w:r w:rsidRPr="00DE3DFC">
        <w:rPr>
          <w:rFonts w:ascii="Times New Roman" w:eastAsia="Arial Unicode MS" w:hAnsi="Times New Roman" w:cs="Arial Unicode MS"/>
          <w:sz w:val="20"/>
          <w:szCs w:val="20"/>
          <w:u w:color="0D0D0D"/>
          <w:bdr w:val="nil"/>
          <w:lang w:eastAsia="ru-RU"/>
        </w:rPr>
        <w:lastRenderedPageBreak/>
        <w:t>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59EADABA" w14:textId="77777777" w:rsidR="00F1213A" w:rsidRPr="00DE3DFC" w:rsidRDefault="00F1213A" w:rsidP="00CD17A0">
      <w:pPr>
        <w:widowControl w:val="0"/>
        <w:numPr>
          <w:ilvl w:val="1"/>
          <w:numId w:val="68"/>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21D5FDFE" w14:textId="77777777" w:rsidR="00F1213A" w:rsidRPr="00DE3DFC" w:rsidRDefault="00F1213A" w:rsidP="00F1213A">
      <w:pPr>
        <w:widowControl w:val="0"/>
        <w:pBdr>
          <w:top w:val="nil"/>
          <w:left w:val="nil"/>
          <w:bottom w:val="nil"/>
          <w:right w:val="nil"/>
          <w:between w:val="nil"/>
          <w:bar w:val="nil"/>
        </w:pBdr>
        <w:tabs>
          <w:tab w:val="left" w:pos="284"/>
          <w:tab w:val="left" w:pos="567"/>
        </w:tab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297DCCBF" w14:textId="77777777" w:rsidR="00F1213A" w:rsidRPr="00DE3DFC" w:rsidRDefault="00F1213A" w:rsidP="00F1213A">
      <w:pPr>
        <w:widowControl w:val="0"/>
        <w:pBdr>
          <w:top w:val="nil"/>
          <w:left w:val="nil"/>
          <w:bottom w:val="nil"/>
          <w:right w:val="nil"/>
          <w:between w:val="nil"/>
          <w:bar w:val="nil"/>
        </w:pBdr>
        <w:tabs>
          <w:tab w:val="left" w:pos="284"/>
          <w:tab w:val="left" w:pos="567"/>
        </w:tabs>
        <w:spacing w:after="0" w:line="240" w:lineRule="auto"/>
        <w:jc w:val="both"/>
        <w:rPr>
          <w:rFonts w:ascii="Times New Roman" w:eastAsia="Arial Unicode MS" w:hAnsi="Times New Roman" w:cs="Arial Unicode M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5A247C33" w14:textId="77777777"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При обнаружении указанных недостатков Товара Покупатель извещает об этом Поставщика </w:t>
      </w:r>
      <w:r w:rsidRPr="00DE3DFC">
        <w:rPr>
          <w:rFonts w:ascii="Times New Roman" w:eastAsia="Arial Unicode MS" w:hAnsi="Times New Roman" w:cs="Arial Unicode MS"/>
          <w:sz w:val="20"/>
          <w:szCs w:val="20"/>
          <w:u w:color="000000"/>
          <w:bdr w:val="nil"/>
          <w:lang w:eastAsia="ru-RU"/>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44BD8EF0" w14:textId="77777777"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372161EF" w14:textId="77777777"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6B6D203"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7EA37BCD"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60D168F2" w14:textId="77777777" w:rsidR="00F1213A" w:rsidRPr="00DE3DFC" w:rsidRDefault="00F1213A" w:rsidP="00F1213A">
      <w:pPr>
        <w:widowControl w:val="0"/>
        <w:pBdr>
          <w:top w:val="nil"/>
          <w:left w:val="nil"/>
          <w:bottom w:val="nil"/>
          <w:right w:val="nil"/>
          <w:between w:val="nil"/>
          <w:bar w:val="nil"/>
        </w:pBdr>
        <w:tabs>
          <w:tab w:val="left" w:pos="284"/>
          <w:tab w:val="left" w:pos="540"/>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несвоевременную оплату не начисляются</w:t>
      </w:r>
      <w:r w:rsidRPr="00DE3DFC">
        <w:rPr>
          <w:rFonts w:ascii="Times New Roman" w:eastAsia="Arial Unicode MS" w:hAnsi="Times New Roman" w:cs="Arial Unicode MS"/>
          <w:sz w:val="20"/>
          <w:szCs w:val="20"/>
          <w:u w:color="000000"/>
          <w:bdr w:val="nil"/>
          <w:lang w:eastAsia="ru-RU"/>
        </w:rPr>
        <w:t>.</w:t>
      </w:r>
    </w:p>
    <w:p w14:paraId="5CB40752" w14:textId="77777777" w:rsidR="00F1213A" w:rsidRPr="00DE3DFC" w:rsidRDefault="00F1213A" w:rsidP="00CD17A0">
      <w:pPr>
        <w:widowControl w:val="0"/>
        <w:numPr>
          <w:ilvl w:val="1"/>
          <w:numId w:val="68"/>
        </w:numPr>
        <w:pBdr>
          <w:top w:val="nil"/>
          <w:left w:val="nil"/>
          <w:bottom w:val="nil"/>
          <w:right w:val="nil"/>
          <w:between w:val="nil"/>
          <w:bar w:val="nil"/>
        </w:pBdr>
        <w:tabs>
          <w:tab w:val="left" w:pos="284"/>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0189B4DA"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1AEBBD6E" w14:textId="77777777"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14:paraId="60CEDB35"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hanging="24"/>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7ABC7913"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В случае возврата некачественных или некомплектных товаров Поставщик обязан вывезти товары с </w:t>
      </w:r>
      <w:r w:rsidRPr="00DE3DFC">
        <w:rPr>
          <w:rFonts w:ascii="Times New Roman" w:eastAsia="Arial Unicode MS" w:hAnsi="Times New Roman" w:cs="Arial Unicode MS"/>
          <w:sz w:val="20"/>
          <w:szCs w:val="20"/>
          <w:u w:color="000000"/>
          <w:bdr w:val="nil"/>
          <w:lang w:eastAsia="ru-RU"/>
        </w:rPr>
        <w:lastRenderedPageBreak/>
        <w:t xml:space="preserve">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2B7DB6F4" w14:textId="77777777" w:rsidR="00F1213A" w:rsidRPr="00DE3DFC" w:rsidRDefault="00F1213A" w:rsidP="00CD17A0">
      <w:pPr>
        <w:widowControl w:val="0"/>
        <w:numPr>
          <w:ilvl w:val="1"/>
          <w:numId w:val="68"/>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10E07B98"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0EF23E9A" w14:textId="77777777" w:rsidR="00F1213A" w:rsidRPr="00DE3DFC" w:rsidRDefault="00F1213A" w:rsidP="00F1213A">
      <w:pPr>
        <w:widowControl w:val="0"/>
        <w:numPr>
          <w:ilvl w:val="1"/>
          <w:numId w:val="68"/>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Недопоставка товаров, указанных в Заказе, разрешается с предварительного письменного согласия Покупателя. </w:t>
      </w:r>
    </w:p>
    <w:p w14:paraId="7E585F40"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1F4B1B21"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1F5C84A7" w14:textId="77777777" w:rsidR="00F1213A" w:rsidRPr="00DE3DFC" w:rsidRDefault="00F1213A" w:rsidP="00CD17A0">
      <w:pPr>
        <w:widowControl w:val="0"/>
        <w:numPr>
          <w:ilvl w:val="1"/>
          <w:numId w:val="68"/>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3B59AEF8" w14:textId="77777777" w:rsidR="00F1213A" w:rsidRPr="00DE3DFC" w:rsidRDefault="00F1213A" w:rsidP="00CD17A0">
      <w:pPr>
        <w:widowControl w:val="0"/>
        <w:numPr>
          <w:ilvl w:val="1"/>
          <w:numId w:val="68"/>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вправе отказаться от приемки товара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7A9A31B0"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просрочка поставки товара; </w:t>
      </w:r>
    </w:p>
    <w:p w14:paraId="087125BA"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77C0FC8D"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несоответствие маркировки и (или) этикетки товара требованиям действующего законодательства и настоящего Договора;</w:t>
      </w:r>
    </w:p>
    <w:p w14:paraId="41A59EF7"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09D03962"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отсутствие и/или ненадлежащее заполнение сопроводительных документов к товару; </w:t>
      </w:r>
    </w:p>
    <w:p w14:paraId="14361B4D"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несоответствие товара требованиям законодательства РФ, в том числе о защите прав потребителей;</w:t>
      </w:r>
    </w:p>
    <w:p w14:paraId="7AC22360"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04D401E1"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отсутствие указания в товарной накладной необходимой в соответствии с законом и настоящим Договором информации;</w:t>
      </w:r>
    </w:p>
    <w:p w14:paraId="5458CCB5"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поставка товара, не загруженного на паллеты в соответствии с настоящим Договором;</w:t>
      </w:r>
    </w:p>
    <w:p w14:paraId="6DB22FE4"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отсутствие в соответствующих случаях на товаре европейских штриховых кодов (EAN), их неправильное указание или невозможность считывания;</w:t>
      </w:r>
    </w:p>
    <w:p w14:paraId="67E42C7F"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нарушение правил перевозки товаров, предусмотренных действующим законодательством;</w:t>
      </w:r>
    </w:p>
    <w:p w14:paraId="378BE8EB"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поставка товара, срок годности, срок службы или гарантийный срок которых не соответствуют параметрам, определенным в настоящем Договоре;</w:t>
      </w:r>
    </w:p>
    <w:p w14:paraId="0D733E9D" w14:textId="77777777" w:rsidR="00F1213A" w:rsidRPr="00DE3DFC" w:rsidRDefault="00F1213A" w:rsidP="00CD17A0">
      <w:pPr>
        <w:widowControl w:val="0"/>
        <w:numPr>
          <w:ilvl w:val="0"/>
          <w:numId w:val="30"/>
        </w:numPr>
        <w:pBdr>
          <w:top w:val="nil"/>
          <w:left w:val="nil"/>
          <w:bottom w:val="nil"/>
          <w:right w:val="nil"/>
          <w:between w:val="nil"/>
          <w:bar w:val="nil"/>
        </w:pBdr>
        <w:suppressAutoHyphen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отсутствие гарантийных талонов в случае предоставления гарантии на товар.</w:t>
      </w:r>
    </w:p>
    <w:p w14:paraId="1935CC34" w14:textId="36E723E3" w:rsidR="00F1213A" w:rsidRPr="00DE3DFC" w:rsidRDefault="00F1213A" w:rsidP="00CD17A0">
      <w:pPr>
        <w:pStyle w:val="af0"/>
        <w:widowControl w:val="0"/>
        <w:numPr>
          <w:ilvl w:val="1"/>
          <w:numId w:val="68"/>
        </w:numPr>
        <w:pBdr>
          <w:top w:val="nil"/>
          <w:left w:val="nil"/>
          <w:bottom w:val="nil"/>
          <w:right w:val="nil"/>
          <w:between w:val="nil"/>
          <w:bar w:val="nil"/>
        </w:pBdr>
        <w:tabs>
          <w:tab w:val="left" w:pos="284"/>
          <w:tab w:val="left" w:pos="426"/>
        </w:tabs>
        <w:spacing w:after="60"/>
        <w:ind w:left="0" w:firstLine="0"/>
        <w:jc w:val="both"/>
        <w:rPr>
          <w:rFonts w:eastAsia="Arial Unicode MS" w:cs="Arial Unicode MS"/>
          <w:sz w:val="20"/>
          <w:szCs w:val="20"/>
          <w:u w:color="000000"/>
          <w:bdr w:val="nil"/>
        </w:rPr>
      </w:pPr>
      <w:r w:rsidRPr="00DE3DFC">
        <w:rPr>
          <w:rFonts w:eastAsia="Arial Unicode MS" w:cs="Arial Unicode MS"/>
          <w:sz w:val="20"/>
          <w:szCs w:val="20"/>
          <w:u w:color="000000"/>
          <w:bdr w:val="nil"/>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8E366B0" w14:textId="77777777" w:rsidR="000473E2" w:rsidRPr="00DE3DFC" w:rsidRDefault="000473E2" w:rsidP="00CD17A0">
      <w:pPr>
        <w:pStyle w:val="af0"/>
        <w:widowControl w:val="0"/>
        <w:pBdr>
          <w:top w:val="nil"/>
          <w:left w:val="nil"/>
          <w:bottom w:val="nil"/>
          <w:right w:val="nil"/>
          <w:between w:val="nil"/>
          <w:bar w:val="nil"/>
        </w:pBdr>
        <w:tabs>
          <w:tab w:val="left" w:pos="284"/>
        </w:tabs>
        <w:spacing w:after="60"/>
        <w:ind w:left="0"/>
        <w:jc w:val="both"/>
        <w:rPr>
          <w:rFonts w:eastAsia="Arial Unicode MS" w:cs="Arial Unicode MS"/>
          <w:sz w:val="20"/>
          <w:szCs w:val="20"/>
          <w:u w:color="000000"/>
          <w:bdr w:val="nil"/>
        </w:rPr>
      </w:pPr>
    </w:p>
    <w:p w14:paraId="3FE79F16" w14:textId="5C766A63" w:rsidR="00F1213A" w:rsidRPr="00DE3DFC" w:rsidRDefault="00F1213A" w:rsidP="00F1213A">
      <w:pPr>
        <w:widowControl w:val="0"/>
        <w:numPr>
          <w:ilvl w:val="0"/>
          <w:numId w:val="32"/>
        </w:num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lastRenderedPageBreak/>
        <w:t>УПАКОВКА, ТАРА, МАРКИРОВКА</w:t>
      </w:r>
    </w:p>
    <w:p w14:paraId="45DC47FC" w14:textId="77777777" w:rsidR="00CD17A0" w:rsidRPr="00DE3DFC" w:rsidRDefault="00CD17A0" w:rsidP="00CD17A0">
      <w:pPr>
        <w:widowControl w:val="0"/>
        <w:pBdr>
          <w:top w:val="nil"/>
          <w:left w:val="nil"/>
          <w:bottom w:val="nil"/>
          <w:right w:val="nil"/>
          <w:between w:val="nil"/>
          <w:bar w:val="nil"/>
        </w:pBdr>
        <w:spacing w:after="0" w:line="240" w:lineRule="auto"/>
        <w:ind w:left="284"/>
        <w:rPr>
          <w:rFonts w:ascii="Times New Roman" w:eastAsia="Arial Unicode MS" w:hAnsi="Times New Roman" w:cs="Arial Unicode MS"/>
          <w:b/>
          <w:bCs/>
          <w:sz w:val="20"/>
          <w:szCs w:val="20"/>
          <w:u w:color="000000"/>
          <w:bdr w:val="nil"/>
          <w:lang w:eastAsia="ru-RU"/>
        </w:rPr>
      </w:pPr>
    </w:p>
    <w:p w14:paraId="33CEF1AC" w14:textId="77777777" w:rsidR="00F1213A" w:rsidRPr="00DE3DFC" w:rsidRDefault="00F1213A" w:rsidP="00F1213A">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5.1. 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251A35CB" w14:textId="77777777" w:rsidR="00F1213A" w:rsidRPr="00DE3DFC" w:rsidRDefault="00F1213A" w:rsidP="00CD17A0">
      <w:pPr>
        <w:widowControl w:val="0"/>
        <w:numPr>
          <w:ilvl w:val="1"/>
          <w:numId w:val="69"/>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798E6C35" w14:textId="051AFDBC" w:rsidR="00F1213A" w:rsidRPr="00DE3DFC" w:rsidRDefault="00F1213A" w:rsidP="00CD17A0">
      <w:pPr>
        <w:widowControl w:val="0"/>
        <w:numPr>
          <w:ilvl w:val="1"/>
          <w:numId w:val="69"/>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67DA27AF" w14:textId="006111E8"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 w:val="left" w:pos="709"/>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37315D49" w14:textId="64D104EA"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имеет право отказаться от приёмки товаров, поставленных в таре, не пригодной к использованию или со значительными повреждениями.</w:t>
      </w:r>
    </w:p>
    <w:p w14:paraId="7BD484E5" w14:textId="77777777" w:rsidR="00F1213A" w:rsidRPr="00DE3DFC" w:rsidRDefault="00F1213A" w:rsidP="002620D3">
      <w:pPr>
        <w:widowControl w:val="0"/>
        <w:numPr>
          <w:ilvl w:val="1"/>
          <w:numId w:val="69"/>
        </w:numPr>
        <w:pBdr>
          <w:top w:val="nil"/>
          <w:left w:val="nil"/>
          <w:bottom w:val="nil"/>
          <w:right w:val="nil"/>
          <w:between w:val="nil"/>
          <w:bar w:val="nil"/>
        </w:pBdr>
        <w:tabs>
          <w:tab w:val="left" w:pos="0"/>
          <w:tab w:val="left" w:pos="284"/>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22FB3B0E" w14:textId="0E0C3A76"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 w:val="left" w:pos="709"/>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1B15574A" w14:textId="3D84A620" w:rsidR="00F1213A" w:rsidRPr="00DE3DFC" w:rsidRDefault="00F1213A" w:rsidP="002620D3">
      <w:pPr>
        <w:widowControl w:val="0"/>
        <w:numPr>
          <w:ilvl w:val="1"/>
          <w:numId w:val="69"/>
        </w:numPr>
        <w:pBdr>
          <w:top w:val="nil"/>
          <w:left w:val="nil"/>
          <w:bottom w:val="nil"/>
          <w:right w:val="nil"/>
          <w:between w:val="nil"/>
          <w:bar w:val="nil"/>
        </w:pBdr>
        <w:tabs>
          <w:tab w:val="left" w:pos="426"/>
          <w:tab w:val="left" w:pos="567"/>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1CC26523" w14:textId="31705288"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 w:val="left" w:pos="851"/>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68AEAC7B" w14:textId="77777777"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101BD071" w14:textId="77777777" w:rsidR="00F1213A" w:rsidRPr="00DE3DFC" w:rsidRDefault="00F1213A" w:rsidP="002620D3">
      <w:pPr>
        <w:widowControl w:val="0"/>
        <w:numPr>
          <w:ilvl w:val="1"/>
          <w:numId w:val="69"/>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Расположение штрихового кода на товаре, качество, размер его шрифта, должно быть удобным для считывания PDT и распознаваться им:</w:t>
      </w:r>
    </w:p>
    <w:p w14:paraId="161825CB" w14:textId="77777777" w:rsidR="00F1213A" w:rsidRPr="00DE3DFC" w:rsidRDefault="00F1213A" w:rsidP="002620D3">
      <w:pPr>
        <w:widowControl w:val="0"/>
        <w:numPr>
          <w:ilvl w:val="0"/>
          <w:numId w:val="3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376E8CB3" w14:textId="77777777" w:rsidR="00F1213A" w:rsidRPr="00DE3DFC" w:rsidRDefault="00F1213A" w:rsidP="002620D3">
      <w:pPr>
        <w:widowControl w:val="0"/>
        <w:numPr>
          <w:ilvl w:val="0"/>
          <w:numId w:val="3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7189276" w14:textId="77777777" w:rsidR="00F1213A" w:rsidRPr="00DE3DFC" w:rsidRDefault="00F1213A" w:rsidP="002620D3">
      <w:pPr>
        <w:widowControl w:val="0"/>
        <w:numPr>
          <w:ilvl w:val="0"/>
          <w:numId w:val="34"/>
        </w:numPr>
        <w:pBdr>
          <w:top w:val="nil"/>
          <w:left w:val="nil"/>
          <w:bottom w:val="nil"/>
          <w:right w:val="nil"/>
          <w:between w:val="nil"/>
          <w:bar w:val="nil"/>
        </w:pBdr>
        <w:tabs>
          <w:tab w:val="clear" w:pos="426"/>
          <w:tab w:val="left" w:pos="709"/>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Весовой фасованный Товар (единица и коробка), дополнительно к основному штрих-коду, должен иметь (весовой) штрих-код, оформленный по правилам:</w:t>
      </w:r>
    </w:p>
    <w:p w14:paraId="74B76DC4" w14:textId="66BE33A4"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2</w:t>
      </w:r>
      <w:r w:rsidR="00A2568B" w:rsidRPr="00DE3DFC">
        <w:rPr>
          <w:rFonts w:ascii="Times New Roman" w:eastAsia="Arial Unicode MS" w:hAnsi="Times New Roman" w:cs="Arial Unicode MS"/>
          <w:sz w:val="20"/>
          <w:szCs w:val="20"/>
          <w:u w:color="000000"/>
          <w:bdr w:val="nil"/>
          <w:lang w:eastAsia="ru-RU"/>
        </w:rPr>
        <w:t>5</w:t>
      </w:r>
      <w:r w:rsidRPr="00DE3DFC">
        <w:rPr>
          <w:rFonts w:ascii="Times New Roman" w:eastAsia="Arial Unicode MS" w:hAnsi="Times New Roman" w:cs="Arial Unicode MS"/>
          <w:sz w:val="20"/>
          <w:szCs w:val="20"/>
          <w:u w:color="000000"/>
          <w:bdr w:val="nil"/>
          <w:lang w:eastAsia="ru-RU"/>
        </w:rPr>
        <w:t xml:space="preserve">ХХХХХYYYYYZ, где </w:t>
      </w:r>
    </w:p>
    <w:p w14:paraId="3BFADB2F"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ХХХХХ -5-тизначный код товара, полученный от Покупателя </w:t>
      </w:r>
    </w:p>
    <w:p w14:paraId="21B771F8"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YYYYY – вес товара с точностью до грамма</w:t>
      </w:r>
    </w:p>
    <w:p w14:paraId="159BED0C"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Z – контрольное значение EAN -13</w:t>
      </w:r>
    </w:p>
    <w:p w14:paraId="19E19072"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7D6F29E5" w14:textId="77777777" w:rsidR="00F1213A" w:rsidRPr="00DE3DFC" w:rsidRDefault="00F1213A" w:rsidP="002620D3">
      <w:pPr>
        <w:widowControl w:val="0"/>
        <w:numPr>
          <w:ilvl w:val="1"/>
          <w:numId w:val="69"/>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2CA73725" w14:textId="77777777" w:rsidR="00F1213A" w:rsidRPr="00DE3DFC" w:rsidRDefault="00F1213A" w:rsidP="002620D3">
      <w:pPr>
        <w:widowControl w:val="0"/>
        <w:pBdr>
          <w:top w:val="nil"/>
          <w:left w:val="nil"/>
          <w:bottom w:val="nil"/>
          <w:right w:val="nil"/>
          <w:between w:val="nil"/>
          <w:bar w:val="nil"/>
        </w:pBdr>
        <w:tabs>
          <w:tab w:val="left" w:pos="284"/>
          <w:tab w:val="left" w:pos="426"/>
          <w:tab w:val="left" w:pos="851"/>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280900XXXXXXZ, где</w:t>
      </w:r>
    </w:p>
    <w:p w14:paraId="25FB5126"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280900 – 6 неменяющихся значений</w:t>
      </w:r>
    </w:p>
    <w:p w14:paraId="3564D5F4" w14:textId="2F64FA76" w:rsidR="00F1213A" w:rsidRPr="00DE3DFC" w:rsidRDefault="00F1213A" w:rsidP="002620D3">
      <w:pPr>
        <w:widowControl w:val="0"/>
        <w:pBdr>
          <w:top w:val="nil"/>
          <w:left w:val="nil"/>
          <w:bottom w:val="nil"/>
          <w:right w:val="nil"/>
          <w:between w:val="nil"/>
          <w:bar w:val="nil"/>
        </w:pBdr>
        <w:tabs>
          <w:tab w:val="left" w:pos="709"/>
          <w:tab w:val="left" w:pos="1134"/>
          <w:tab w:val="left" w:pos="1276"/>
          <w:tab w:val="left" w:pos="1560"/>
        </w:tabs>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2620D3"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eastAsia="ru-RU"/>
        </w:rPr>
        <w:t>XXXXXX- дата розлива продукции в формате ДДММГГ – 2 знака ДД – дата, 2 знака ММ -        номер месяца, 2 знака ГГ – последние цифры года</w:t>
      </w:r>
    </w:p>
    <w:p w14:paraId="7870BF7D"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Z – контрольное значение EAN 13</w:t>
      </w:r>
    </w:p>
    <w:p w14:paraId="186F140D" w14:textId="77777777" w:rsidR="00F1213A" w:rsidRPr="00DE3DFC" w:rsidRDefault="00F1213A" w:rsidP="002620D3">
      <w:pPr>
        <w:widowControl w:val="0"/>
        <w:numPr>
          <w:ilvl w:val="1"/>
          <w:numId w:val="69"/>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7860F117" w14:textId="77777777"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3A0DEC4D" w14:textId="131D5FE0" w:rsidR="00F1213A" w:rsidRPr="00DE3DFC" w:rsidRDefault="00F1213A" w:rsidP="002620D3">
      <w:pPr>
        <w:widowControl w:val="0"/>
        <w:numPr>
          <w:ilvl w:val="1"/>
          <w:numId w:val="69"/>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w:t>
      </w:r>
      <w:r w:rsidR="008B038D" w:rsidRPr="00DE3DFC">
        <w:rPr>
          <w:rFonts w:ascii="Times New Roman" w:eastAsia="Arial Unicode MS" w:hAnsi="Times New Roman" w:cs="Arial Unicode MS"/>
          <w:sz w:val="20"/>
          <w:szCs w:val="20"/>
          <w:u w:color="000000"/>
          <w:bdr w:val="nil"/>
          <w:lang w:eastAsia="ru-RU"/>
        </w:rPr>
        <w:t>т. д.</w:t>
      </w:r>
      <w:r w:rsidRPr="00DE3DFC">
        <w:rPr>
          <w:rFonts w:ascii="Times New Roman" w:eastAsia="Arial Unicode MS" w:hAnsi="Times New Roman" w:cs="Arial Unicode MS"/>
          <w:sz w:val="20"/>
          <w:szCs w:val="20"/>
          <w:u w:color="000000"/>
          <w:bdr w:val="nil"/>
          <w:lang w:eastAsia="ru-RU"/>
        </w:rPr>
        <w:t>).</w:t>
      </w:r>
    </w:p>
    <w:p w14:paraId="028538FF" w14:textId="77777777" w:rsidR="00F1213A" w:rsidRPr="00DE3DFC" w:rsidRDefault="00F1213A" w:rsidP="00F1213A">
      <w:pPr>
        <w:widowControl w:val="0"/>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sz w:val="20"/>
          <w:szCs w:val="20"/>
          <w:u w:color="000000"/>
          <w:bdr w:val="nil"/>
          <w:lang w:eastAsia="ru-RU"/>
        </w:rPr>
      </w:pPr>
    </w:p>
    <w:p w14:paraId="4BE84110" w14:textId="77777777" w:rsidR="00F1213A" w:rsidRPr="00DE3DFC" w:rsidRDefault="00F1213A" w:rsidP="00F1213A">
      <w:pPr>
        <w:widowControl w:val="0"/>
        <w:numPr>
          <w:ilvl w:val="0"/>
          <w:numId w:val="35"/>
        </w:num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КАЧЕСТВО И БЕЗОПАСНОСТЬ ТОВАРОВ</w:t>
      </w:r>
    </w:p>
    <w:p w14:paraId="2814E606" w14:textId="77777777" w:rsidR="00F1213A" w:rsidRPr="00DE3DFC" w:rsidRDefault="00F1213A" w:rsidP="002620D3">
      <w:pPr>
        <w:widowControl w:val="0"/>
        <w:numPr>
          <w:ilvl w:val="1"/>
          <w:numId w:val="70"/>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гарантирует Покупателю, что все поставляемые им товары соответствуют требованиям к качеству и </w:t>
      </w:r>
      <w:r w:rsidRPr="00DE3DFC">
        <w:rPr>
          <w:rFonts w:ascii="Times New Roman" w:eastAsia="Arial Unicode MS" w:hAnsi="Times New Roman" w:cs="Arial Unicode MS"/>
          <w:sz w:val="20"/>
          <w:szCs w:val="20"/>
          <w:u w:color="000000"/>
          <w:bdr w:val="nil"/>
          <w:lang w:eastAsia="ru-RU"/>
        </w:rPr>
        <w:lastRenderedPageBreak/>
        <w:t xml:space="preserve">безопасности, предъявляемым действующим законодательством Российской Федерации к товарам такого вида. </w:t>
      </w:r>
    </w:p>
    <w:p w14:paraId="44C92B2D"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14:paraId="748A439F" w14:textId="77777777" w:rsidR="00F1213A" w:rsidRPr="00DE3DFC" w:rsidRDefault="00F1213A" w:rsidP="002620D3">
      <w:pPr>
        <w:widowControl w:val="0"/>
        <w:numPr>
          <w:ilvl w:val="1"/>
          <w:numId w:val="70"/>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775128A3" w14:textId="77777777" w:rsidR="00F1213A" w:rsidRPr="00DE3DFC" w:rsidRDefault="00F1213A" w:rsidP="002620D3">
      <w:pPr>
        <w:widowControl w:val="0"/>
        <w:numPr>
          <w:ilvl w:val="1"/>
          <w:numId w:val="70"/>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7F90FB68" w14:textId="77777777" w:rsidR="00F1213A" w:rsidRPr="00DE3DFC" w:rsidRDefault="00F1213A" w:rsidP="002620D3">
      <w:pPr>
        <w:widowControl w:val="0"/>
        <w:numPr>
          <w:ilvl w:val="1"/>
          <w:numId w:val="70"/>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694C15D6"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bookmarkStart w:id="0" w:name="_Hlk130370028"/>
      <w:r w:rsidRPr="00DE3DFC">
        <w:rPr>
          <w:rFonts w:ascii="Times New Roman" w:hAnsi="Times New Roman"/>
          <w:sz w:val="20"/>
        </w:rPr>
        <w:t>6.5. Покупатель вправе в любое время и с любой периодичностью осуществлять контроль качества поставляемых товаров посредством проведения лабораторных исследований и испытаний в независимой аккредитованной лаборатории по выбору Покупателя. В случае организации контроля качества избранного товара право оповестить об этом Поставщика остается за Покупателем.</w:t>
      </w:r>
    </w:p>
    <w:p w14:paraId="26EEAE13"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Результатом проведенного контроля может быть:</w:t>
      </w:r>
    </w:p>
    <w:p w14:paraId="2D98E7FE" w14:textId="77777777"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Полное соответствие товара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669B5E02" w14:textId="77777777" w:rsidR="00FC693C" w:rsidRPr="00DE3DFC" w:rsidRDefault="00BF7EC7" w:rsidP="00FC693C">
      <w:pPr>
        <w:pStyle w:val="af0"/>
        <w:widowControl w:val="0"/>
        <w:tabs>
          <w:tab w:val="left" w:pos="284"/>
        </w:tabs>
        <w:autoSpaceDE w:val="0"/>
        <w:autoSpaceDN w:val="0"/>
        <w:adjustRightInd w:val="0"/>
        <w:ind w:left="0"/>
        <w:jc w:val="both"/>
      </w:pPr>
      <w:r w:rsidRPr="00DE3DFC">
        <w:rPr>
          <w:b/>
          <w:sz w:val="20"/>
        </w:rPr>
        <w:t>Несоответствие товара</w:t>
      </w:r>
      <w:r w:rsidRPr="00DE3DFC">
        <w:rPr>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r w:rsidR="00F47C8B" w:rsidRPr="00DE3DFC">
        <w:rPr>
          <w:sz w:val="20"/>
        </w:rPr>
        <w:t xml:space="preserve"> в зависимости от вида товара</w:t>
      </w:r>
      <w:r w:rsidR="00DD358C" w:rsidRPr="00DE3DFC">
        <w:rPr>
          <w:sz w:val="20"/>
        </w:rPr>
        <w:t xml:space="preserve"> </w:t>
      </w:r>
      <w:r w:rsidR="00FC693C" w:rsidRPr="00DE3DFC">
        <w:rPr>
          <w:sz w:val="20"/>
        </w:rPr>
        <w:t>В случае недопоставки товара (все товары кроме хлебобулочных изделий)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 В случае недопоставки  Товара,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w:t>
      </w:r>
      <w:r w:rsidR="00FC693C" w:rsidRPr="00DE3DFC">
        <w:t xml:space="preserve"> </w:t>
      </w:r>
    </w:p>
    <w:p w14:paraId="717271A7" w14:textId="77777777" w:rsidR="00FC693C" w:rsidRPr="00DE3DFC" w:rsidRDefault="00FC693C" w:rsidP="00FC693C">
      <w:pPr>
        <w:pStyle w:val="af0"/>
        <w:widowControl w:val="0"/>
        <w:tabs>
          <w:tab w:val="left" w:pos="284"/>
        </w:tabs>
        <w:autoSpaceDE w:val="0"/>
        <w:autoSpaceDN w:val="0"/>
        <w:adjustRightInd w:val="0"/>
        <w:ind w:left="0"/>
        <w:jc w:val="both"/>
        <w:rPr>
          <w:sz w:val="20"/>
        </w:rPr>
      </w:pPr>
      <w:r w:rsidRPr="00DE3DFC">
        <w:rPr>
          <w:sz w:val="20"/>
        </w:rPr>
        <w:t>В случае недопоставки товара- хлебобулочных изделий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во всех  Заказах, созданных Покупателем в  период - один день,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w:t>
      </w:r>
    </w:p>
    <w:p w14:paraId="13B96D26" w14:textId="4E7F0855" w:rsidR="00BF7EC7" w:rsidRPr="00DE3DFC" w:rsidRDefault="00BF7EC7" w:rsidP="00FC693C">
      <w:pPr>
        <w:widowControl w:val="0"/>
        <w:tabs>
          <w:tab w:val="left" w:pos="142"/>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Маркировка (обязательная информация для потребителя);</w:t>
      </w:r>
    </w:p>
    <w:p w14:paraId="4B9D1548" w14:textId="360EAD8C"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Физико-химические показатели;</w:t>
      </w:r>
    </w:p>
    <w:p w14:paraId="64465A20" w14:textId="77777777"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Упаковка (ее целостность, обеспечивающая сохранность и безопасность товара);</w:t>
      </w:r>
    </w:p>
    <w:p w14:paraId="79FC57D6" w14:textId="77777777"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Масса нетто (отклонения выше норм, установленных законодательством РФ);</w:t>
      </w:r>
    </w:p>
    <w:p w14:paraId="60C2A141" w14:textId="77777777"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Органолептические показатели;</w:t>
      </w:r>
    </w:p>
    <w:p w14:paraId="25B125D6" w14:textId="6C249259"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 xml:space="preserve">Микробиологические </w:t>
      </w:r>
      <w:r w:rsidR="00F47C8B" w:rsidRPr="00DE3DFC">
        <w:rPr>
          <w:rFonts w:ascii="Times New Roman" w:hAnsi="Times New Roman"/>
          <w:sz w:val="20"/>
        </w:rPr>
        <w:t>и другие</w:t>
      </w:r>
      <w:r w:rsidRPr="00DE3DFC">
        <w:rPr>
          <w:rFonts w:ascii="Times New Roman" w:hAnsi="Times New Roman"/>
          <w:sz w:val="20"/>
        </w:rPr>
        <w:t xml:space="preserve"> показатели безопасности;</w:t>
      </w:r>
    </w:p>
    <w:p w14:paraId="180559D0" w14:textId="77777777"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DE3DFC">
        <w:rPr>
          <w:rFonts w:ascii="Times New Roman" w:hAnsi="Times New Roman"/>
          <w:sz w:val="20"/>
        </w:rPr>
        <w:t>Технические характеристики</w:t>
      </w:r>
    </w:p>
    <w:p w14:paraId="20533697" w14:textId="77777777" w:rsidR="00BF7EC7" w:rsidRPr="00DE3DFC" w:rsidRDefault="00BF7EC7" w:rsidP="00BF7EC7">
      <w:pPr>
        <w:widowControl w:val="0"/>
        <w:tabs>
          <w:tab w:val="left" w:pos="142"/>
          <w:tab w:val="left" w:pos="426"/>
        </w:tabs>
        <w:autoSpaceDE w:val="0"/>
        <w:autoSpaceDN w:val="0"/>
        <w:adjustRightInd w:val="0"/>
        <w:spacing w:after="0" w:line="240" w:lineRule="auto"/>
        <w:contextualSpacing/>
        <w:jc w:val="both"/>
        <w:rPr>
          <w:sz w:val="20"/>
        </w:rPr>
      </w:pPr>
      <w:r w:rsidRPr="00DE3DFC">
        <w:rPr>
          <w:rFonts w:ascii="Times New Roman" w:hAnsi="Times New Roman"/>
          <w:sz w:val="20"/>
        </w:rPr>
        <w:t>6.6 В случае выявления несоответствия товара по любому из показателей, указанных в статье 6.5. настоящего Договора, а также в случае обнаружения потребителем в товаре, приобретенном в магазинах Покупателя, инородных объектов биологического, химического или физического происхождения, вызвавших или способных потенциально вызвать угрозу здоровью и жизни потребителя, а также нанести репутационный ущерб Покупателю,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Покупатель вправе отказаться от исполнения договора купли-продажи и потребовать возврата уплаченной за Товар денежной суммы.</w:t>
      </w:r>
    </w:p>
    <w:p w14:paraId="3361F0E9" w14:textId="77777777" w:rsidR="00BF7EC7" w:rsidRPr="00DE3DFC" w:rsidRDefault="00BF7EC7" w:rsidP="00BF7EC7">
      <w:pPr>
        <w:widowControl w:val="0"/>
        <w:numPr>
          <w:ilvl w:val="0"/>
          <w:numId w:val="76"/>
        </w:numPr>
        <w:tabs>
          <w:tab w:val="left" w:pos="142"/>
          <w:tab w:val="left" w:pos="426"/>
        </w:tabs>
        <w:autoSpaceDE w:val="0"/>
        <w:autoSpaceDN w:val="0"/>
        <w:adjustRightInd w:val="0"/>
        <w:spacing w:after="0" w:line="240" w:lineRule="auto"/>
        <w:ind w:left="0" w:firstLine="0"/>
        <w:contextualSpacing/>
        <w:jc w:val="both"/>
        <w:rPr>
          <w:sz w:val="20"/>
        </w:rPr>
      </w:pPr>
      <w:r w:rsidRPr="00DE3DFC">
        <w:rPr>
          <w:rFonts w:ascii="Times New Roman" w:hAnsi="Times New Roman"/>
          <w:sz w:val="20"/>
        </w:rPr>
        <w:t>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4F63DB02" w14:textId="77777777" w:rsidR="00BF7EC7" w:rsidRPr="00DE3DFC" w:rsidRDefault="00BF7EC7" w:rsidP="00BF7EC7">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6.7. Аудиты производства</w:t>
      </w:r>
    </w:p>
    <w:p w14:paraId="44D5B6B1" w14:textId="77777777" w:rsidR="00BF7EC7" w:rsidRPr="00DE3DFC" w:rsidRDefault="00BF7EC7" w:rsidP="00BF7EC7">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6.7.1 Процедура аудита поставщиков, включающая цель, порядок его проведения, периодичность и выводы по результатам изложена в Положении о выборе и оценке поставщиков (далее Положение). Поставщик имеет право ознакомиться с Положением как до заключения Договора, так и в процессе работ по нему.</w:t>
      </w:r>
    </w:p>
    <w:p w14:paraId="55CE6B68" w14:textId="77777777" w:rsidR="00BF7EC7" w:rsidRPr="00DE3DFC" w:rsidRDefault="00BF7EC7" w:rsidP="00BF7EC7">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6.7.2 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6AFB5D14"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Отказ от обеспечения аудита или перенос согласованной ранее даты аудита 2 и более раз является основанием для отказа Покупателя от исполнения Договора.</w:t>
      </w:r>
    </w:p>
    <w:p w14:paraId="482EC279" w14:textId="7555FDF4"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lastRenderedPageBreak/>
        <w:t>6.7.3 Покупатель в течение срока действия Договора сохраняет за собой право организации и проведения периодического аудита условий производства Поставщика. Периодичность таких аудитов устанавливает Покупатель в соответствии с Положением, но не реже, чем 1 раз в</w:t>
      </w:r>
      <w:r w:rsidR="00F47C8B" w:rsidRPr="00DE3DFC">
        <w:rPr>
          <w:rFonts w:ascii="Times New Roman" w:hAnsi="Times New Roman"/>
          <w:sz w:val="20"/>
        </w:rPr>
        <w:t>3 года.</w:t>
      </w:r>
      <w:r w:rsidRPr="00DE3DFC">
        <w:rPr>
          <w:rFonts w:ascii="Times New Roman" w:hAnsi="Times New Roman"/>
          <w:sz w:val="20"/>
        </w:rPr>
        <w:t>. При определении периодичности проведения аудитов производства Покупатель может принять во внимание наличие сертифицированной системы менеджмента безопасности пищевых продуктов у Поставщика.</w:t>
      </w:r>
    </w:p>
    <w:p w14:paraId="44E77FB0"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 xml:space="preserve">6.7.3.1 Срок проведения периодического аудита устанавливается Покупателем согласно Положению.  </w:t>
      </w:r>
    </w:p>
    <w:p w14:paraId="001A53B7"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6.7.4 Покупатель вправе осуществлять внеплановый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0D0A3F9E"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6.8. 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DE3DFC" w:rsidDel="00B45E17">
        <w:rPr>
          <w:rFonts w:ascii="Times New Roman" w:hAnsi="Times New Roman"/>
          <w:sz w:val="20"/>
        </w:rPr>
        <w:t xml:space="preserve"> </w:t>
      </w:r>
      <w:r w:rsidRPr="00DE3DFC">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5D37435A"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 xml:space="preserve">6.9. 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2C1FA955"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55AFDDAC" w14:textId="77777777" w:rsidR="00BF7EC7" w:rsidRPr="00DE3DFC" w:rsidRDefault="00BF7EC7" w:rsidP="00BF7EC7">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E3DFC">
        <w:rPr>
          <w:rFonts w:ascii="Times New Roman" w:hAnsi="Times New Roman"/>
          <w:sz w:val="20"/>
        </w:rPr>
        <w:t>6.10. В случае непредоставления ответа на Требование Покупателя, систематические обнаружения нарушений требований безопасности условий производства товаров во время аудитов, многократные жалобы от потребителей, государственных органов, общественных объединений по защите прав потребителей на качество и/или безопасность товара, поставляемого Поставщиком, Покупатель имеет право приостановить исполнение Договора или отказаться от исполнения Договора</w:t>
      </w:r>
      <w:bookmarkEnd w:id="0"/>
      <w:r w:rsidRPr="00DE3DFC">
        <w:rPr>
          <w:rFonts w:ascii="Times New Roman" w:hAnsi="Times New Roman"/>
          <w:sz w:val="20"/>
        </w:rPr>
        <w:t xml:space="preserve">.  </w:t>
      </w:r>
    </w:p>
    <w:p w14:paraId="11457C1E" w14:textId="07A5B78C" w:rsidR="00F1213A" w:rsidRPr="00DE3DFC" w:rsidRDefault="00F1213A" w:rsidP="00BF7EC7">
      <w:pPr>
        <w:pStyle w:val="af0"/>
        <w:widowControl w:val="0"/>
        <w:numPr>
          <w:ilvl w:val="1"/>
          <w:numId w:val="77"/>
        </w:numPr>
        <w:pBdr>
          <w:top w:val="nil"/>
          <w:left w:val="nil"/>
          <w:bottom w:val="nil"/>
          <w:right w:val="nil"/>
          <w:between w:val="nil"/>
          <w:bar w:val="nil"/>
        </w:pBdr>
        <w:tabs>
          <w:tab w:val="left" w:pos="142"/>
          <w:tab w:val="left" w:pos="426"/>
          <w:tab w:val="left" w:pos="567"/>
        </w:tabs>
        <w:jc w:val="both"/>
        <w:rPr>
          <w:rFonts w:eastAsia="Arial Unicode MS" w:cs="Arial Unicode MS"/>
          <w:sz w:val="20"/>
          <w:szCs w:val="20"/>
          <w:u w:color="000000"/>
          <w:bdr w:val="nil"/>
        </w:rPr>
      </w:pPr>
      <w:r w:rsidRPr="00DE3DFC">
        <w:rPr>
          <w:rFonts w:eastAsia="Arial Unicode MS" w:cs="Arial Unicode MS"/>
          <w:sz w:val="20"/>
          <w:szCs w:val="20"/>
          <w:u w:color="000000"/>
          <w:bdr w:val="nil"/>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31B740C6" w14:textId="77777777" w:rsidR="00F1213A" w:rsidRPr="00DE3DFC" w:rsidRDefault="00F1213A" w:rsidP="00BF7EC7">
      <w:pPr>
        <w:widowControl w:val="0"/>
        <w:numPr>
          <w:ilvl w:val="1"/>
          <w:numId w:val="77"/>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обязуется проводить проверку качества выпускаемого им товара в количестве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5E3CB668" w14:textId="77777777" w:rsidR="00F1213A" w:rsidRPr="00DE3DFC" w:rsidRDefault="00F1213A" w:rsidP="00BF7EC7">
      <w:pPr>
        <w:widowControl w:val="0"/>
        <w:numPr>
          <w:ilvl w:val="1"/>
          <w:numId w:val="77"/>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5A2EA2C0" w14:textId="77777777" w:rsidR="00F1213A" w:rsidRPr="00DE3DFC" w:rsidRDefault="00F1213A" w:rsidP="00F1213A">
      <w:pPr>
        <w:pBdr>
          <w:top w:val="nil"/>
          <w:left w:val="nil"/>
          <w:bottom w:val="nil"/>
          <w:right w:val="nil"/>
          <w:between w:val="nil"/>
          <w:bar w:val="nil"/>
        </w:pBdr>
        <w:spacing w:after="60" w:line="240" w:lineRule="auto"/>
        <w:jc w:val="both"/>
        <w:rPr>
          <w:rFonts w:ascii="Times New Roman" w:eastAsia="Arial Unicode MS" w:hAnsi="Times New Roman" w:cs="Arial Unicode MS"/>
          <w:sz w:val="20"/>
          <w:szCs w:val="20"/>
          <w:u w:color="000000"/>
          <w:bdr w:val="nil"/>
          <w:lang w:eastAsia="ru-RU"/>
        </w:rPr>
      </w:pPr>
    </w:p>
    <w:p w14:paraId="4A2679F7" w14:textId="77777777" w:rsidR="00F1213A" w:rsidRPr="00DE3DFC" w:rsidRDefault="00F1213A" w:rsidP="00F1213A">
      <w:pPr>
        <w:numPr>
          <w:ilvl w:val="0"/>
          <w:numId w:val="41"/>
        </w:numPr>
        <w:pBdr>
          <w:top w:val="nil"/>
          <w:left w:val="nil"/>
          <w:bottom w:val="nil"/>
          <w:right w:val="nil"/>
          <w:between w:val="nil"/>
          <w:bar w:val="nil"/>
        </w:pBdr>
        <w:spacing w:before="120" w:after="6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ЦЕНА И ПОРЯДОК РАСЧЕТОВ</w:t>
      </w:r>
    </w:p>
    <w:p w14:paraId="4121C6E2" w14:textId="77777777" w:rsidR="00F1213A" w:rsidRPr="00DE3DFC" w:rsidRDefault="00F1213A" w:rsidP="002620D3">
      <w:pPr>
        <w:widowControl w:val="0"/>
        <w:numPr>
          <w:ilvl w:val="1"/>
          <w:numId w:val="71"/>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47D790E3" w14:textId="77777777" w:rsidR="00F1213A" w:rsidRPr="00DE3DFC" w:rsidRDefault="00F1213A" w:rsidP="002620D3">
      <w:pPr>
        <w:widowControl w:val="0"/>
        <w:numPr>
          <w:ilvl w:val="1"/>
          <w:numId w:val="71"/>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33DE2490" w14:textId="77777777" w:rsidR="00F1213A" w:rsidRPr="00DE3DFC" w:rsidRDefault="00F1213A" w:rsidP="002620D3">
      <w:pPr>
        <w:widowControl w:val="0"/>
        <w:numPr>
          <w:ilvl w:val="1"/>
          <w:numId w:val="71"/>
        </w:numPr>
        <w:pBdr>
          <w:top w:val="nil"/>
          <w:left w:val="nil"/>
          <w:bottom w:val="nil"/>
          <w:right w:val="nil"/>
          <w:between w:val="nil"/>
          <w:bar w:val="nil"/>
        </w:pBdr>
        <w:tabs>
          <w:tab w:val="left" w:pos="0"/>
          <w:tab w:val="left" w:pos="426"/>
          <w:tab w:val="left" w:pos="1995"/>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6C2D88D1" w14:textId="6291F47C" w:rsidR="00F1213A" w:rsidRPr="00DE3DFC" w:rsidRDefault="002620D3" w:rsidP="00F1213A">
      <w:pPr>
        <w:widowControl w:val="0"/>
        <w:numPr>
          <w:ilvl w:val="1"/>
          <w:numId w:val="71"/>
        </w:numPr>
        <w:pBdr>
          <w:top w:val="nil"/>
          <w:left w:val="nil"/>
          <w:bottom w:val="nil"/>
          <w:right w:val="nil"/>
          <w:between w:val="nil"/>
          <w:bar w:val="nil"/>
        </w:pBdr>
        <w:tabs>
          <w:tab w:val="left" w:pos="426"/>
          <w:tab w:val="left" w:pos="1418"/>
          <w:tab w:val="left" w:pos="1995"/>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Спецификация согласуется Сторонами в порядке, установленном в статье 7.8 настоящего Договора.</w:t>
      </w:r>
    </w:p>
    <w:p w14:paraId="29E6B855" w14:textId="77777777" w:rsidR="00F1213A" w:rsidRPr="00DE3DFC" w:rsidRDefault="00F1213A" w:rsidP="002620D3">
      <w:pPr>
        <w:widowControl w:val="0"/>
        <w:numPr>
          <w:ilvl w:val="1"/>
          <w:numId w:val="71"/>
        </w:numPr>
        <w:pBdr>
          <w:top w:val="nil"/>
          <w:left w:val="nil"/>
          <w:bottom w:val="nil"/>
          <w:right w:val="nil"/>
          <w:between w:val="nil"/>
          <w:bar w:val="nil"/>
        </w:pBdr>
        <w:tabs>
          <w:tab w:val="left" w:pos="0"/>
          <w:tab w:val="left" w:pos="426"/>
          <w:tab w:val="left" w:pos="1995"/>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Стороны вправе изменить перечень поставляемых товаров и/или цены на них путем внесения изменений в Спецификацию.</w:t>
      </w:r>
    </w:p>
    <w:p w14:paraId="133A58D8" w14:textId="77777777" w:rsidR="00F1213A" w:rsidRPr="00DE3DFC" w:rsidRDefault="00F1213A" w:rsidP="002620D3">
      <w:pPr>
        <w:widowControl w:val="0"/>
        <w:numPr>
          <w:ilvl w:val="1"/>
          <w:numId w:val="71"/>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406F0047" w14:textId="77777777" w:rsidR="00F1213A" w:rsidRPr="00DE3DFC" w:rsidRDefault="00F1213A" w:rsidP="002620D3">
      <w:pPr>
        <w:widowControl w:val="0"/>
        <w:numPr>
          <w:ilvl w:val="1"/>
          <w:numId w:val="71"/>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7D6A8B44"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7B6DA9FC" w14:textId="77777777" w:rsidR="00F1213A" w:rsidRPr="00DE3DFC" w:rsidRDefault="00F1213A" w:rsidP="00F1213A">
      <w:pPr>
        <w:widowControl w:val="0"/>
        <w:pBdr>
          <w:top w:val="nil"/>
          <w:left w:val="nil"/>
          <w:bottom w:val="nil"/>
          <w:right w:val="nil"/>
          <w:between w:val="nil"/>
          <w:bar w:val="nil"/>
        </w:pBdr>
        <w:tabs>
          <w:tab w:val="left" w:pos="284"/>
          <w:tab w:val="left" w:pos="9960"/>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DE3DFC">
        <w:rPr>
          <w:rFonts w:ascii="Times New Roman" w:eastAsia="Arial Unicode MS" w:hAnsi="Times New Roman" w:cs="Arial Unicode MS"/>
          <w:b/>
          <w:bCs/>
          <w:sz w:val="20"/>
          <w:szCs w:val="20"/>
          <w:u w:color="000000"/>
          <w:bdr w:val="nil"/>
          <w:lang w:val="en-US" w:eastAsia="ru-RU"/>
        </w:rPr>
        <w:t>price</w:t>
      </w:r>
      <w:r w:rsidRPr="00DE3DFC">
        <w:rPr>
          <w:rFonts w:ascii="Times New Roman" w:eastAsia="Arial Unicode MS" w:hAnsi="Times New Roman" w:cs="Arial Unicode MS"/>
          <w:b/>
          <w:bCs/>
          <w:sz w:val="20"/>
          <w:szCs w:val="20"/>
          <w:u w:color="000000"/>
          <w:bdr w:val="nil"/>
          <w:lang w:eastAsia="ru-RU"/>
        </w:rPr>
        <w:t>@</w:t>
      </w:r>
      <w:r w:rsidRPr="00DE3DFC">
        <w:rPr>
          <w:rFonts w:ascii="Times New Roman" w:eastAsia="Arial Unicode MS" w:hAnsi="Times New Roman" w:cs="Arial Unicode MS"/>
          <w:b/>
          <w:bCs/>
          <w:sz w:val="20"/>
          <w:szCs w:val="20"/>
          <w:u w:color="000000"/>
          <w:bdr w:val="nil"/>
          <w:lang w:val="en-US" w:eastAsia="ru-RU"/>
        </w:rPr>
        <w:t>market</w:t>
      </w:r>
      <w:r w:rsidRPr="00DE3DFC">
        <w:rPr>
          <w:rFonts w:ascii="Times New Roman" w:eastAsia="Arial Unicode MS" w:hAnsi="Times New Roman" w:cs="Arial Unicode MS"/>
          <w:b/>
          <w:bCs/>
          <w:sz w:val="20"/>
          <w:szCs w:val="20"/>
          <w:u w:color="000000"/>
          <w:bdr w:val="nil"/>
          <w:lang w:eastAsia="ru-RU"/>
        </w:rPr>
        <w:t>-</w:t>
      </w:r>
      <w:r w:rsidRPr="00DE3DFC">
        <w:rPr>
          <w:rFonts w:ascii="Times New Roman" w:eastAsia="Arial Unicode MS" w:hAnsi="Times New Roman" w:cs="Arial Unicode MS"/>
          <w:b/>
          <w:bCs/>
          <w:sz w:val="20"/>
          <w:szCs w:val="20"/>
          <w:u w:color="000000"/>
          <w:bdr w:val="nil"/>
          <w:lang w:val="en-US" w:eastAsia="ru-RU"/>
        </w:rPr>
        <w:t>da</w:t>
      </w:r>
      <w:r w:rsidRPr="00DE3DFC">
        <w:rPr>
          <w:rFonts w:ascii="Times New Roman" w:eastAsia="Arial Unicode MS" w:hAnsi="Times New Roman" w:cs="Arial Unicode MS"/>
          <w:b/>
          <w:bCs/>
          <w:sz w:val="20"/>
          <w:szCs w:val="20"/>
          <w:u w:color="000000"/>
          <w:bdr w:val="nil"/>
          <w:lang w:eastAsia="ru-RU"/>
        </w:rPr>
        <w:t>.</w:t>
      </w:r>
      <w:r w:rsidRPr="00DE3DFC">
        <w:rPr>
          <w:rFonts w:ascii="Times New Roman" w:eastAsia="Arial Unicode MS" w:hAnsi="Times New Roman" w:cs="Arial Unicode MS"/>
          <w:b/>
          <w:bCs/>
          <w:sz w:val="20"/>
          <w:szCs w:val="20"/>
          <w:u w:color="000000"/>
          <w:bdr w:val="nil"/>
          <w:lang w:val="en-US" w:eastAsia="ru-RU"/>
        </w:rPr>
        <w:t>ru</w:t>
      </w:r>
      <w:r w:rsidRPr="00DE3DFC">
        <w:rPr>
          <w:rFonts w:ascii="Times New Roman" w:eastAsia="Arial Unicode MS" w:hAnsi="Times New Roman" w:cs="Arial Unicode MS"/>
          <w:sz w:val="20"/>
          <w:szCs w:val="20"/>
          <w:u w:color="000000"/>
          <w:bdr w:val="nil"/>
          <w:lang w:eastAsia="ru-RU"/>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w:t>
      </w:r>
      <w:r w:rsidRPr="00DE3DFC">
        <w:rPr>
          <w:rFonts w:ascii="Times New Roman" w:eastAsia="Arial Unicode MS" w:hAnsi="Times New Roman" w:cs="Arial Unicode MS"/>
          <w:sz w:val="20"/>
          <w:szCs w:val="20"/>
          <w:u w:color="000000"/>
          <w:bdr w:val="nil"/>
          <w:lang w:eastAsia="ru-RU"/>
        </w:rPr>
        <w:lastRenderedPageBreak/>
        <w:t>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DE3DFC">
        <w:rPr>
          <w:rFonts w:ascii="Times New Roman" w:eastAsia="Arial Unicode MS" w:hAnsi="Times New Roman" w:cs="Arial Unicode MS"/>
          <w:b/>
          <w:bCs/>
          <w:sz w:val="20"/>
          <w:szCs w:val="20"/>
          <w:u w:color="000000"/>
          <w:bdr w:val="nil"/>
          <w:lang w:eastAsia="ru-RU"/>
        </w:rPr>
        <w:t xml:space="preserve"> </w:t>
      </w:r>
      <w:r w:rsidRPr="00DE3DFC">
        <w:rPr>
          <w:rFonts w:ascii="Times New Roman" w:eastAsia="Arial Unicode MS" w:hAnsi="Times New Roman" w:cs="Arial Unicode MS"/>
          <w:b/>
          <w:bCs/>
          <w:sz w:val="20"/>
          <w:szCs w:val="20"/>
          <w:u w:color="000000"/>
          <w:bdr w:val="nil"/>
          <w:lang w:val="en-US" w:eastAsia="ru-RU"/>
        </w:rPr>
        <w:t>price</w:t>
      </w:r>
      <w:r w:rsidRPr="00DE3DFC">
        <w:rPr>
          <w:rFonts w:ascii="Times New Roman" w:eastAsia="Arial Unicode MS" w:hAnsi="Times New Roman" w:cs="Arial Unicode MS"/>
          <w:b/>
          <w:bCs/>
          <w:sz w:val="20"/>
          <w:szCs w:val="20"/>
          <w:u w:color="000000"/>
          <w:bdr w:val="nil"/>
          <w:lang w:eastAsia="ru-RU"/>
        </w:rPr>
        <w:t>@</w:t>
      </w:r>
      <w:r w:rsidRPr="00DE3DFC">
        <w:rPr>
          <w:rFonts w:ascii="Times New Roman" w:eastAsia="Arial Unicode MS" w:hAnsi="Times New Roman" w:cs="Arial Unicode MS"/>
          <w:b/>
          <w:bCs/>
          <w:sz w:val="20"/>
          <w:szCs w:val="20"/>
          <w:u w:color="000000"/>
          <w:bdr w:val="nil"/>
          <w:lang w:val="en-US" w:eastAsia="ru-RU"/>
        </w:rPr>
        <w:t>market</w:t>
      </w:r>
      <w:r w:rsidRPr="00DE3DFC">
        <w:rPr>
          <w:rFonts w:ascii="Times New Roman" w:eastAsia="Arial Unicode MS" w:hAnsi="Times New Roman" w:cs="Arial Unicode MS"/>
          <w:b/>
          <w:bCs/>
          <w:sz w:val="20"/>
          <w:szCs w:val="20"/>
          <w:u w:color="000000"/>
          <w:bdr w:val="nil"/>
          <w:lang w:eastAsia="ru-RU"/>
        </w:rPr>
        <w:t>-</w:t>
      </w:r>
      <w:r w:rsidRPr="00DE3DFC">
        <w:rPr>
          <w:rFonts w:ascii="Times New Roman" w:eastAsia="Arial Unicode MS" w:hAnsi="Times New Roman" w:cs="Arial Unicode MS"/>
          <w:b/>
          <w:bCs/>
          <w:sz w:val="20"/>
          <w:szCs w:val="20"/>
          <w:u w:color="000000"/>
          <w:bdr w:val="nil"/>
          <w:lang w:val="en-US" w:eastAsia="ru-RU"/>
        </w:rPr>
        <w:t>da</w:t>
      </w:r>
      <w:r w:rsidRPr="00DE3DFC">
        <w:rPr>
          <w:rFonts w:ascii="Times New Roman" w:eastAsia="Arial Unicode MS" w:hAnsi="Times New Roman" w:cs="Arial Unicode MS"/>
          <w:b/>
          <w:bCs/>
          <w:sz w:val="20"/>
          <w:szCs w:val="20"/>
          <w:u w:color="000000"/>
          <w:bdr w:val="nil"/>
          <w:lang w:eastAsia="ru-RU"/>
        </w:rPr>
        <w:t>.</w:t>
      </w:r>
      <w:r w:rsidRPr="00DE3DFC">
        <w:rPr>
          <w:rFonts w:ascii="Times New Roman" w:eastAsia="Arial Unicode MS" w:hAnsi="Times New Roman" w:cs="Arial Unicode MS"/>
          <w:b/>
          <w:bCs/>
          <w:sz w:val="20"/>
          <w:szCs w:val="20"/>
          <w:u w:color="000000"/>
          <w:bdr w:val="nil"/>
          <w:lang w:val="en-US" w:eastAsia="ru-RU"/>
        </w:rPr>
        <w:t>ru</w:t>
      </w:r>
    </w:p>
    <w:p w14:paraId="391F132C" w14:textId="77777777" w:rsidR="00F1213A" w:rsidRPr="00DE3DFC" w:rsidRDefault="00F1213A" w:rsidP="00F1213A">
      <w:pPr>
        <w:widowControl w:val="0"/>
        <w:pBdr>
          <w:top w:val="nil"/>
          <w:left w:val="nil"/>
          <w:bottom w:val="nil"/>
          <w:right w:val="nil"/>
          <w:between w:val="nil"/>
          <w:bar w:val="nil"/>
        </w:pBdr>
        <w:tabs>
          <w:tab w:val="left" w:pos="284"/>
          <w:tab w:val="left" w:pos="9960"/>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782F44BD" w14:textId="77777777" w:rsidR="00F1213A" w:rsidRPr="00DE3DFC" w:rsidRDefault="00F1213A" w:rsidP="00F1213A">
      <w:pPr>
        <w:widowControl w:val="0"/>
        <w:pBdr>
          <w:top w:val="nil"/>
          <w:left w:val="nil"/>
          <w:bottom w:val="nil"/>
          <w:right w:val="nil"/>
          <w:between w:val="nil"/>
          <w:bar w:val="nil"/>
        </w:pBdr>
        <w:tabs>
          <w:tab w:val="left" w:pos="284"/>
          <w:tab w:val="left" w:pos="9960"/>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486D0AFC"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A4B36FF"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 w:val="left" w:pos="709"/>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289991F" w14:textId="77777777" w:rsidR="00F1213A" w:rsidRPr="00DE3DFC" w:rsidRDefault="00F1213A" w:rsidP="00F1213A">
      <w:pPr>
        <w:widowControl w:val="0"/>
        <w:pBdr>
          <w:top w:val="nil"/>
          <w:left w:val="nil"/>
          <w:bottom w:val="nil"/>
          <w:right w:val="nil"/>
          <w:between w:val="nil"/>
          <w:bar w:val="nil"/>
        </w:pBdr>
        <w:tabs>
          <w:tab w:val="left" w:pos="284"/>
          <w:tab w:val="left" w:pos="426"/>
          <w:tab w:val="left" w:pos="851"/>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Под уполномоченными лицами Покупателя понимаются сотрудники, имеющие соответствующие доверенности, выданные Покупателем.</w:t>
      </w:r>
    </w:p>
    <w:p w14:paraId="03C414DB" w14:textId="77777777" w:rsidR="00F1213A" w:rsidRPr="00DE3DFC" w:rsidRDefault="00F1213A" w:rsidP="00F1213A">
      <w:pPr>
        <w:widowControl w:val="0"/>
        <w:pBdr>
          <w:top w:val="nil"/>
          <w:left w:val="nil"/>
          <w:bottom w:val="nil"/>
          <w:right w:val="nil"/>
          <w:between w:val="nil"/>
          <w:bar w:val="nil"/>
        </w:pBdr>
        <w:tabs>
          <w:tab w:val="left" w:pos="284"/>
          <w:tab w:val="left" w:pos="426"/>
          <w:tab w:val="left" w:pos="851"/>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1460B9D4" w14:textId="77777777" w:rsidR="00F1213A" w:rsidRPr="00DE3DFC" w:rsidRDefault="00F1213A" w:rsidP="00F1213A">
      <w:pPr>
        <w:widowControl w:val="0"/>
        <w:pBdr>
          <w:top w:val="nil"/>
          <w:left w:val="nil"/>
          <w:bottom w:val="nil"/>
          <w:right w:val="nil"/>
          <w:between w:val="nil"/>
          <w:bar w:val="nil"/>
        </w:pBdr>
        <w:tabs>
          <w:tab w:val="left" w:pos="284"/>
          <w:tab w:val="left" w:pos="426"/>
          <w:tab w:val="left" w:pos="851"/>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5DC5AA31"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31F1224" w14:textId="77777777" w:rsidR="00F1213A" w:rsidRPr="00DE3DFC" w:rsidRDefault="00F1213A" w:rsidP="00F1213A">
      <w:pPr>
        <w:widowControl w:val="0"/>
        <w:numPr>
          <w:ilvl w:val="1"/>
          <w:numId w:val="71"/>
        </w:numPr>
        <w:pBdr>
          <w:top w:val="nil"/>
          <w:left w:val="nil"/>
          <w:bottom w:val="nil"/>
          <w:right w:val="nil"/>
          <w:between w:val="nil"/>
          <w:bar w:val="nil"/>
        </w:pBdr>
        <w:tabs>
          <w:tab w:val="left" w:pos="426"/>
          <w:tab w:val="left" w:pos="851"/>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Все расчеты между Поставщиком и Покупателем осуществляются в рублях Российской Федерации.</w:t>
      </w:r>
    </w:p>
    <w:p w14:paraId="5A07979D" w14:textId="77777777" w:rsidR="00F1213A" w:rsidRPr="00DE3DFC" w:rsidRDefault="00F1213A" w:rsidP="00F1213A">
      <w:pPr>
        <w:widowControl w:val="0"/>
        <w:numPr>
          <w:ilvl w:val="1"/>
          <w:numId w:val="71"/>
        </w:numPr>
        <w:pBdr>
          <w:top w:val="nil"/>
          <w:left w:val="nil"/>
          <w:bottom w:val="nil"/>
          <w:right w:val="nil"/>
          <w:between w:val="nil"/>
          <w:bar w:val="nil"/>
        </w:pBdr>
        <w:tabs>
          <w:tab w:val="left" w:pos="426"/>
          <w:tab w:val="left" w:pos="851"/>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Стороны согласовали следующий порядок оплаты поставленного товара:</w:t>
      </w:r>
    </w:p>
    <w:p w14:paraId="70504624" w14:textId="77777777" w:rsidR="00F1213A" w:rsidRPr="00DE3DFC" w:rsidRDefault="00F1213A" w:rsidP="00844C73">
      <w:pPr>
        <w:widowControl w:val="0"/>
        <w:numPr>
          <w:ilvl w:val="2"/>
          <w:numId w:val="71"/>
        </w:numPr>
        <w:pBdr>
          <w:top w:val="nil"/>
          <w:left w:val="nil"/>
          <w:bottom w:val="nil"/>
          <w:right w:val="nil"/>
          <w:between w:val="nil"/>
          <w:bar w:val="nil"/>
        </w:pBdr>
        <w:tabs>
          <w:tab w:val="left" w:pos="284"/>
          <w:tab w:val="left" w:pos="567"/>
          <w:tab w:val="left" w:pos="1418"/>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529FB755" w14:textId="77777777" w:rsidR="00F1213A" w:rsidRPr="00DE3DFC" w:rsidRDefault="00F1213A" w:rsidP="00844C73">
      <w:pPr>
        <w:widowControl w:val="0"/>
        <w:numPr>
          <w:ilvl w:val="2"/>
          <w:numId w:val="71"/>
        </w:numPr>
        <w:pBdr>
          <w:top w:val="nil"/>
          <w:left w:val="nil"/>
          <w:bottom w:val="nil"/>
          <w:right w:val="nil"/>
          <w:between w:val="nil"/>
          <w:bar w:val="nil"/>
        </w:pBdr>
        <w:tabs>
          <w:tab w:val="left" w:pos="284"/>
          <w:tab w:val="left" w:pos="567"/>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ненадлежаще оформленными документами.</w:t>
      </w:r>
    </w:p>
    <w:p w14:paraId="54491337" w14:textId="77777777" w:rsidR="00F1213A" w:rsidRPr="00DE3DFC" w:rsidRDefault="00F1213A" w:rsidP="00844C73">
      <w:pPr>
        <w:widowControl w:val="0"/>
        <w:numPr>
          <w:ilvl w:val="2"/>
          <w:numId w:val="71"/>
        </w:numPr>
        <w:pBdr>
          <w:top w:val="nil"/>
          <w:left w:val="nil"/>
          <w:bottom w:val="nil"/>
          <w:right w:val="nil"/>
          <w:between w:val="nil"/>
          <w:bar w:val="nil"/>
        </w:pBdr>
        <w:tabs>
          <w:tab w:val="left" w:pos="284"/>
          <w:tab w:val="left" w:pos="567"/>
          <w:tab w:val="left" w:pos="1418"/>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w:t>
      </w:r>
      <w:r w:rsidRPr="00DE3DFC">
        <w:rPr>
          <w:rFonts w:ascii="Times New Roman" w:eastAsia="Arial Unicode MS" w:hAnsi="Times New Roman" w:cs="Arial Unicode MS"/>
          <w:sz w:val="20"/>
          <w:szCs w:val="20"/>
          <w:u w:color="0D0D0D"/>
          <w:bdr w:val="nil"/>
          <w:lang w:eastAsia="ru-RU"/>
        </w:rPr>
        <w:lastRenderedPageBreak/>
        <w:t>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14:paraId="12730EEF" w14:textId="77777777" w:rsidR="00F1213A" w:rsidRPr="00DE3DFC" w:rsidRDefault="00F1213A" w:rsidP="00844C73">
      <w:pPr>
        <w:widowControl w:val="0"/>
        <w:numPr>
          <w:ilvl w:val="2"/>
          <w:numId w:val="71"/>
        </w:numPr>
        <w:pBdr>
          <w:top w:val="nil"/>
          <w:left w:val="nil"/>
          <w:bottom w:val="nil"/>
          <w:right w:val="nil"/>
          <w:between w:val="nil"/>
          <w:bar w:val="nil"/>
        </w:pBdr>
        <w:tabs>
          <w:tab w:val="left" w:pos="284"/>
          <w:tab w:val="left" w:pos="567"/>
          <w:tab w:val="left" w:pos="1418"/>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63109427"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0E109841" w14:textId="77777777" w:rsidR="00F1213A" w:rsidRPr="00DE3DFC" w:rsidRDefault="00F1213A" w:rsidP="00844C73">
      <w:pPr>
        <w:widowControl w:val="0"/>
        <w:numPr>
          <w:ilvl w:val="1"/>
          <w:numId w:val="71"/>
        </w:numPr>
        <w:pBdr>
          <w:top w:val="nil"/>
          <w:left w:val="nil"/>
          <w:bottom w:val="nil"/>
          <w:right w:val="nil"/>
          <w:between w:val="nil"/>
          <w:bar w:val="nil"/>
        </w:pBdr>
        <w:tabs>
          <w:tab w:val="left" w:pos="142"/>
          <w:tab w:val="left" w:pos="426"/>
        </w:tabs>
        <w:suppressAutoHyphen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2DADA14C" w14:textId="77777777" w:rsidR="00F1213A" w:rsidRPr="00DE3DFC" w:rsidRDefault="00F1213A" w:rsidP="00F1213A">
      <w:pPr>
        <w:widowControl w:val="0"/>
        <w:pBdr>
          <w:top w:val="nil"/>
          <w:left w:val="nil"/>
          <w:bottom w:val="nil"/>
          <w:right w:val="nil"/>
          <w:between w:val="nil"/>
          <w:bar w:val="nil"/>
        </w:pBdr>
        <w:tabs>
          <w:tab w:val="left" w:pos="284"/>
          <w:tab w:val="left" w:pos="426"/>
        </w:tabs>
        <w:suppressAutoHyphens/>
        <w:spacing w:after="0" w:line="240" w:lineRule="auto"/>
        <w:jc w:val="both"/>
        <w:rPr>
          <w:rFonts w:ascii="Times New Roman" w:eastAsia="Arial Unicode MS" w:hAnsi="Times New Roman" w:cs="Arial Unicode MS"/>
          <w:b/>
          <w:bCs/>
          <w:sz w:val="20"/>
          <w:szCs w:val="20"/>
          <w:u w:color="0D0D0D"/>
          <w:bdr w:val="nil"/>
          <w:lang w:eastAsia="ru-RU"/>
        </w:rPr>
      </w:pPr>
      <w:r w:rsidRPr="00DE3DFC">
        <w:rPr>
          <w:rFonts w:ascii="Times New Roman" w:eastAsia="Arial Unicode MS" w:hAnsi="Times New Roman" w:cs="Arial Unicode MS"/>
          <w:sz w:val="20"/>
          <w:szCs w:val="20"/>
          <w:u w:color="0D0D0D"/>
          <w:bdr w:val="nil"/>
          <w:lang w:eastAsia="ru-RU"/>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sidRPr="00DE3DFC">
        <w:rPr>
          <w:rFonts w:ascii="Times New Roman" w:eastAsia="Arial Unicode MS" w:hAnsi="Times New Roman" w:cs="Arial Unicode MS"/>
          <w:sz w:val="20"/>
          <w:szCs w:val="20"/>
          <w:u w:color="000000"/>
          <w:bdr w:val="nil"/>
          <w:lang w:eastAsia="ru-RU"/>
        </w:rPr>
        <w:t xml:space="preserve">1/360 ставки рефинансирования ЦБ РФ </w:t>
      </w:r>
      <w:r w:rsidRPr="00DE3DFC">
        <w:rPr>
          <w:rFonts w:ascii="Times New Roman" w:eastAsia="Arial Unicode MS" w:hAnsi="Times New Roman" w:cs="Arial Unicode MS"/>
          <w:sz w:val="20"/>
          <w:szCs w:val="20"/>
          <w:u w:color="0D0D0D"/>
          <w:bdr w:val="nil"/>
          <w:lang w:eastAsia="ru-RU"/>
        </w:rPr>
        <w:t>от суммы задолженности за каждый день просрочки, рассчитываемую со дня нарушения срока оплаты</w:t>
      </w:r>
      <w:r w:rsidRPr="00DE3DFC">
        <w:rPr>
          <w:rFonts w:ascii="Times New Roman" w:eastAsia="Arial Unicode MS" w:hAnsi="Times New Roman" w:cs="Arial Unicode MS"/>
          <w:b/>
          <w:bCs/>
          <w:sz w:val="20"/>
          <w:szCs w:val="20"/>
          <w:u w:color="0D0D0D"/>
          <w:bdr w:val="nil"/>
          <w:lang w:eastAsia="ru-RU"/>
        </w:rPr>
        <w:t>.</w:t>
      </w:r>
    </w:p>
    <w:p w14:paraId="7911B679" w14:textId="77777777" w:rsidR="00F1213A" w:rsidRPr="00DE3DFC" w:rsidRDefault="00F1213A" w:rsidP="00F1213A">
      <w:pPr>
        <w:widowControl w:val="0"/>
        <w:pBdr>
          <w:top w:val="nil"/>
          <w:left w:val="nil"/>
          <w:bottom w:val="nil"/>
          <w:right w:val="nil"/>
          <w:between w:val="nil"/>
          <w:bar w:val="nil"/>
        </w:pBdr>
        <w:tabs>
          <w:tab w:val="left" w:pos="284"/>
          <w:tab w:val="left" w:pos="426"/>
        </w:tabs>
        <w:suppressAutoHyphen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sidRPr="00DE3DFC">
        <w:rPr>
          <w:rFonts w:ascii="Times New Roman" w:eastAsia="Arial Unicode MS" w:hAnsi="Times New Roman" w:cs="Arial Unicode MS"/>
          <w:sz w:val="20"/>
          <w:szCs w:val="20"/>
          <w:u w:color="000000"/>
          <w:bdr w:val="nil"/>
          <w:lang w:eastAsia="ru-RU"/>
        </w:rPr>
        <w:t xml:space="preserve">. </w:t>
      </w:r>
    </w:p>
    <w:p w14:paraId="3792464E"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019FEC0A"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Порядок расчета скидок и вознаграждения, предоставляемых Поставщиком, устанавливаются Сторонами в Приложении №3 к настоящему договору.</w:t>
      </w:r>
    </w:p>
    <w:p w14:paraId="6F2EFCF8"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 w:val="left" w:pos="2062"/>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Покупатель направляет Поставщику Протокол выверки расчета вознаграждения в связи с приобретением Покупателем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78AB9EEB"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 w:val="left" w:pos="2062"/>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6AFC873E" w14:textId="77777777" w:rsidR="00F1213A" w:rsidRPr="00DE3DFC" w:rsidRDefault="00F1213A" w:rsidP="00844C73">
      <w:pPr>
        <w:widowControl w:val="0"/>
        <w:numPr>
          <w:ilvl w:val="1"/>
          <w:numId w:val="71"/>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74DD48AF"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 w:val="left" w:pos="2062"/>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Поставщик обязан обеспечить передачу корректирующих счетов-фактур в течение 5 (пяти) календарных дней с момента приемки Товара.</w:t>
      </w:r>
    </w:p>
    <w:p w14:paraId="683A68D1"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9" w:history="1">
        <w:r w:rsidRPr="00DE3DFC">
          <w:rPr>
            <w:rFonts w:ascii="Times New Roman" w:eastAsia="Arial Unicode MS" w:hAnsi="Times New Roman" w:cs="Arial Unicode MS"/>
            <w:sz w:val="20"/>
            <w:szCs w:val="20"/>
            <w:u w:val="single" w:color="0000FF"/>
            <w:bdr w:val="nil"/>
            <w:lang w:val="en-US" w:eastAsia="ru-RU"/>
          </w:rPr>
          <w:t>account</w:t>
        </w:r>
        <w:r w:rsidRPr="00DE3DFC">
          <w:rPr>
            <w:rFonts w:ascii="Times New Roman" w:eastAsia="Arial Unicode MS" w:hAnsi="Times New Roman" w:cs="Arial Unicode MS"/>
            <w:sz w:val="20"/>
            <w:szCs w:val="20"/>
            <w:u w:val="single" w:color="0000FF"/>
            <w:bdr w:val="nil"/>
            <w:lang w:eastAsia="ru-RU"/>
          </w:rPr>
          <w:t>@</w:t>
        </w:r>
        <w:r w:rsidRPr="00DE3DFC">
          <w:rPr>
            <w:rFonts w:ascii="Times New Roman" w:eastAsia="Arial Unicode MS" w:hAnsi="Times New Roman" w:cs="Arial Unicode MS"/>
            <w:sz w:val="20"/>
            <w:szCs w:val="20"/>
            <w:u w:val="single" w:color="0000FF"/>
            <w:bdr w:val="nil"/>
            <w:lang w:val="en-US" w:eastAsia="ru-RU"/>
          </w:rPr>
          <w:t>market</w:t>
        </w:r>
        <w:r w:rsidRPr="00DE3DFC">
          <w:rPr>
            <w:rFonts w:ascii="Times New Roman" w:eastAsia="Arial Unicode MS" w:hAnsi="Times New Roman" w:cs="Arial Unicode MS"/>
            <w:sz w:val="20"/>
            <w:szCs w:val="20"/>
            <w:u w:val="single" w:color="0000FF"/>
            <w:bdr w:val="nil"/>
            <w:lang w:eastAsia="ru-RU"/>
          </w:rPr>
          <w:t>-</w:t>
        </w:r>
        <w:r w:rsidRPr="00DE3DFC">
          <w:rPr>
            <w:rFonts w:ascii="Times New Roman" w:eastAsia="Arial Unicode MS" w:hAnsi="Times New Roman" w:cs="Arial Unicode MS"/>
            <w:sz w:val="20"/>
            <w:szCs w:val="20"/>
            <w:u w:val="single" w:color="0000FF"/>
            <w:bdr w:val="nil"/>
            <w:lang w:val="en-US" w:eastAsia="ru-RU"/>
          </w:rPr>
          <w:t>da</w:t>
        </w:r>
        <w:r w:rsidRPr="00DE3DFC">
          <w:rPr>
            <w:rFonts w:ascii="Times New Roman" w:eastAsia="Arial Unicode MS" w:hAnsi="Times New Roman" w:cs="Arial Unicode MS"/>
            <w:sz w:val="20"/>
            <w:szCs w:val="20"/>
            <w:u w:val="single" w:color="0000FF"/>
            <w:bdr w:val="nil"/>
            <w:lang w:eastAsia="ru-RU"/>
          </w:rPr>
          <w:t>.</w:t>
        </w:r>
        <w:r w:rsidRPr="00DE3DFC">
          <w:rPr>
            <w:rFonts w:ascii="Times New Roman" w:eastAsia="Arial Unicode MS" w:hAnsi="Times New Roman" w:cs="Arial Unicode MS"/>
            <w:sz w:val="20"/>
            <w:szCs w:val="20"/>
            <w:u w:val="single" w:color="0000FF"/>
            <w:bdr w:val="nil"/>
            <w:lang w:val="en-US" w:eastAsia="ru-RU"/>
          </w:rPr>
          <w:t>ru</w:t>
        </w:r>
      </w:hyperlink>
      <w:r w:rsidRPr="00DE3DFC">
        <w:rPr>
          <w:rFonts w:ascii="Times New Roman" w:eastAsia="Arial Unicode MS" w:hAnsi="Times New Roman" w:cs="Arial Unicode MS"/>
          <w:sz w:val="20"/>
          <w:szCs w:val="20"/>
          <w:u w:color="000000"/>
          <w:bdr w:val="nil"/>
          <w:lang w:eastAsia="ru-RU"/>
        </w:rPr>
        <w:t xml:space="preserve"> либо через систему электронного обмена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14:paraId="23D414E3" w14:textId="77777777" w:rsidR="00F1213A" w:rsidRPr="00DE3DFC" w:rsidRDefault="00F1213A" w:rsidP="00844C73">
      <w:pPr>
        <w:widowControl w:val="0"/>
        <w:numPr>
          <w:ilvl w:val="1"/>
          <w:numId w:val="71"/>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1A31FEB7" w14:textId="77777777" w:rsidR="00F1213A" w:rsidRPr="00DE3DFC" w:rsidRDefault="00F1213A" w:rsidP="00844C73">
      <w:pPr>
        <w:widowControl w:val="0"/>
        <w:numPr>
          <w:ilvl w:val="1"/>
          <w:numId w:val="71"/>
        </w:numPr>
        <w:pBdr>
          <w:top w:val="nil"/>
          <w:left w:val="nil"/>
          <w:bottom w:val="nil"/>
          <w:right w:val="nil"/>
          <w:between w:val="nil"/>
          <w:bar w:val="nil"/>
        </w:pBdr>
        <w:tabs>
          <w:tab w:val="left" w:pos="142"/>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0B057971"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обнаружения расхождений, не связанных с округлением суммы по произведенным поставкам за сверяемый </w:t>
      </w:r>
      <w:r w:rsidRPr="00DE3DFC">
        <w:rPr>
          <w:rFonts w:ascii="Times New Roman" w:eastAsia="Arial Unicode MS" w:hAnsi="Times New Roman" w:cs="Arial Unicode MS"/>
          <w:sz w:val="20"/>
          <w:szCs w:val="20"/>
          <w:u w:color="000000"/>
          <w:bdr w:val="nil"/>
          <w:lang w:eastAsia="ru-RU"/>
        </w:rPr>
        <w:lastRenderedPageBreak/>
        <w:t xml:space="preserve">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6C10980C" w14:textId="77777777" w:rsidR="00F1213A" w:rsidRPr="00DE3DFC" w:rsidRDefault="00F1213A" w:rsidP="00844C73">
      <w:pPr>
        <w:widowControl w:val="0"/>
        <w:numPr>
          <w:ilvl w:val="1"/>
          <w:numId w:val="71"/>
        </w:numPr>
        <w:pBdr>
          <w:top w:val="nil"/>
          <w:left w:val="nil"/>
          <w:bottom w:val="nil"/>
          <w:right w:val="nil"/>
          <w:between w:val="nil"/>
          <w:bar w:val="nil"/>
        </w:pBdr>
        <w:tabs>
          <w:tab w:val="left" w:pos="426"/>
          <w:tab w:val="left" w:pos="2062"/>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53A606CF"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 w:val="left" w:pos="2062"/>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2360162E"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DE3DFC">
        <w:rPr>
          <w:rFonts w:ascii="Times New Roman" w:eastAsia="Arial Unicode MS" w:hAnsi="Times New Roman" w:cs="Arial Unicode MS"/>
          <w:sz w:val="20"/>
          <w:szCs w:val="20"/>
          <w:u w:color="000000"/>
          <w:bdr w:val="nil"/>
          <w:lang w:val="en-US" w:eastAsia="ru-RU"/>
        </w:rPr>
        <w:t>Excel</w:t>
      </w:r>
      <w:r w:rsidRPr="00DE3DFC">
        <w:rPr>
          <w:rFonts w:ascii="Times New Roman" w:eastAsia="Arial Unicode MS" w:hAnsi="Times New Roman" w:cs="Arial Unicode MS"/>
          <w:sz w:val="20"/>
          <w:szCs w:val="20"/>
          <w:u w:color="000000"/>
          <w:bdr w:val="nil"/>
          <w:lang w:eastAsia="ru-RU"/>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10" w:history="1">
        <w:r w:rsidRPr="00DE3DFC">
          <w:rPr>
            <w:rFonts w:ascii="Times New Roman" w:eastAsia="Arial Unicode MS" w:hAnsi="Times New Roman" w:cs="Arial Unicode MS"/>
            <w:sz w:val="20"/>
            <w:szCs w:val="20"/>
            <w:u w:val="single" w:color="0000FF"/>
            <w:bdr w:val="nil"/>
            <w:lang w:val="en-US" w:eastAsia="ru-RU"/>
          </w:rPr>
          <w:t>account</w:t>
        </w:r>
        <w:r w:rsidRPr="00DE3DFC">
          <w:rPr>
            <w:rFonts w:ascii="Times New Roman" w:eastAsia="Arial Unicode MS" w:hAnsi="Times New Roman" w:cs="Arial Unicode MS"/>
            <w:sz w:val="20"/>
            <w:szCs w:val="20"/>
            <w:u w:val="single" w:color="0000FF"/>
            <w:bdr w:val="nil"/>
            <w:lang w:eastAsia="ru-RU"/>
          </w:rPr>
          <w:t>@</w:t>
        </w:r>
        <w:r w:rsidRPr="00DE3DFC">
          <w:rPr>
            <w:rFonts w:ascii="Times New Roman" w:eastAsia="Arial Unicode MS" w:hAnsi="Times New Roman" w:cs="Arial Unicode MS"/>
            <w:sz w:val="20"/>
            <w:szCs w:val="20"/>
            <w:u w:val="single" w:color="0000FF"/>
            <w:bdr w:val="nil"/>
            <w:lang w:val="en-US" w:eastAsia="ru-RU"/>
          </w:rPr>
          <w:t>market</w:t>
        </w:r>
        <w:r w:rsidRPr="00DE3DFC">
          <w:rPr>
            <w:rFonts w:ascii="Times New Roman" w:eastAsia="Arial Unicode MS" w:hAnsi="Times New Roman" w:cs="Arial Unicode MS"/>
            <w:sz w:val="20"/>
            <w:szCs w:val="20"/>
            <w:u w:val="single" w:color="0000FF"/>
            <w:bdr w:val="nil"/>
            <w:lang w:eastAsia="ru-RU"/>
          </w:rPr>
          <w:t>-</w:t>
        </w:r>
        <w:r w:rsidRPr="00DE3DFC">
          <w:rPr>
            <w:rFonts w:ascii="Times New Roman" w:eastAsia="Arial Unicode MS" w:hAnsi="Times New Roman" w:cs="Arial Unicode MS"/>
            <w:sz w:val="20"/>
            <w:szCs w:val="20"/>
            <w:u w:val="single" w:color="0000FF"/>
            <w:bdr w:val="nil"/>
            <w:lang w:val="en-US" w:eastAsia="ru-RU"/>
          </w:rPr>
          <w:t>da</w:t>
        </w:r>
        <w:r w:rsidRPr="00DE3DFC">
          <w:rPr>
            <w:rFonts w:ascii="Times New Roman" w:eastAsia="Arial Unicode MS" w:hAnsi="Times New Roman" w:cs="Arial Unicode MS"/>
            <w:sz w:val="20"/>
            <w:szCs w:val="20"/>
            <w:u w:val="single" w:color="0000FF"/>
            <w:bdr w:val="nil"/>
            <w:lang w:eastAsia="ru-RU"/>
          </w:rPr>
          <w:t>.</w:t>
        </w:r>
        <w:r w:rsidRPr="00DE3DFC">
          <w:rPr>
            <w:rFonts w:ascii="Times New Roman" w:eastAsia="Arial Unicode MS" w:hAnsi="Times New Roman" w:cs="Arial Unicode MS"/>
            <w:sz w:val="20"/>
            <w:szCs w:val="20"/>
            <w:u w:val="single" w:color="0000FF"/>
            <w:bdr w:val="nil"/>
            <w:lang w:val="en-US" w:eastAsia="ru-RU"/>
          </w:rPr>
          <w:t>ru</w:t>
        </w:r>
      </w:hyperlink>
      <w:r w:rsidRPr="00DE3DFC">
        <w:rPr>
          <w:rFonts w:ascii="Times New Roman" w:eastAsia="Arial Unicode MS" w:hAnsi="Times New Roman" w:cs="Arial Unicode MS"/>
          <w:sz w:val="20"/>
          <w:szCs w:val="20"/>
          <w:u w:color="000000"/>
          <w:bdr w:val="nil"/>
          <w:lang w:eastAsia="ru-RU"/>
        </w:rPr>
        <w:t>.</w:t>
      </w:r>
    </w:p>
    <w:p w14:paraId="383FBA87" w14:textId="77777777" w:rsidR="00F1213A" w:rsidRPr="00DE3DFC" w:rsidRDefault="00F1213A" w:rsidP="00F1213A">
      <w:pPr>
        <w:widowControl w:val="0"/>
        <w:numPr>
          <w:ilvl w:val="1"/>
          <w:numId w:val="71"/>
        </w:numPr>
        <w:pBdr>
          <w:top w:val="nil"/>
          <w:left w:val="nil"/>
          <w:bottom w:val="nil"/>
          <w:right w:val="nil"/>
          <w:between w:val="nil"/>
          <w:bar w:val="nil"/>
        </w:pBdr>
        <w:tabs>
          <w:tab w:val="left" w:pos="426"/>
          <w:tab w:val="left" w:pos="2062"/>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Возврат некачественной продукции осуществляется согласно законодательству РФ.</w:t>
      </w:r>
    </w:p>
    <w:p w14:paraId="7FE3A262" w14:textId="77777777" w:rsidR="00F1213A" w:rsidRPr="00DE3DFC" w:rsidRDefault="00F1213A" w:rsidP="00844C73">
      <w:pPr>
        <w:widowControl w:val="0"/>
        <w:numPr>
          <w:ilvl w:val="1"/>
          <w:numId w:val="71"/>
        </w:numPr>
        <w:pBdr>
          <w:top w:val="nil"/>
          <w:left w:val="nil"/>
          <w:bottom w:val="nil"/>
          <w:right w:val="nil"/>
          <w:between w:val="nil"/>
          <w:bar w:val="nil"/>
        </w:pBdr>
        <w:tabs>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5AD98588" w14:textId="77777777" w:rsidR="00F1213A" w:rsidRPr="00DE3DFC" w:rsidRDefault="00F1213A" w:rsidP="00F1213A">
      <w:pPr>
        <w:widowControl w:val="0"/>
        <w:pBdr>
          <w:top w:val="nil"/>
          <w:left w:val="nil"/>
          <w:bottom w:val="nil"/>
          <w:right w:val="nil"/>
          <w:between w:val="nil"/>
          <w:bar w:val="nil"/>
        </w:pBdr>
        <w:tabs>
          <w:tab w:val="left" w:pos="284"/>
          <w:tab w:val="left" w:pos="2062"/>
        </w:tabs>
        <w:spacing w:after="0" w:line="240" w:lineRule="auto"/>
        <w:jc w:val="both"/>
        <w:rPr>
          <w:rFonts w:ascii="Times New Roman" w:eastAsia="Arial Unicode MS" w:hAnsi="Times New Roman" w:cs="Arial Unicode MS"/>
          <w:sz w:val="20"/>
          <w:szCs w:val="20"/>
          <w:u w:color="000000"/>
          <w:bdr w:val="nil"/>
          <w:lang w:eastAsia="ru-RU"/>
        </w:rPr>
      </w:pPr>
    </w:p>
    <w:p w14:paraId="65E49D07" w14:textId="77777777" w:rsidR="00F1213A" w:rsidRPr="00DE3DFC" w:rsidRDefault="00F1213A" w:rsidP="00F1213A">
      <w:pPr>
        <w:numPr>
          <w:ilvl w:val="0"/>
          <w:numId w:val="44"/>
        </w:numPr>
        <w:pBdr>
          <w:top w:val="nil"/>
          <w:left w:val="nil"/>
          <w:bottom w:val="nil"/>
          <w:right w:val="nil"/>
          <w:between w:val="nil"/>
          <w:bar w:val="nil"/>
        </w:pBdr>
        <w:spacing w:before="120" w:after="6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ОТВЕТСТВЕННОСТЬ СТОРОН</w:t>
      </w:r>
    </w:p>
    <w:p w14:paraId="0E690198" w14:textId="17C050A0" w:rsidR="00F1213A" w:rsidRPr="00DE3DFC" w:rsidRDefault="00844C73" w:rsidP="00844C73">
      <w:pPr>
        <w:widowControl w:val="0"/>
        <w:numPr>
          <w:ilvl w:val="1"/>
          <w:numId w:val="43"/>
        </w:numPr>
        <w:pBdr>
          <w:top w:val="nil"/>
          <w:left w:val="nil"/>
          <w:bottom w:val="nil"/>
          <w:right w:val="nil"/>
          <w:between w:val="nil"/>
          <w:bar w:val="nil"/>
        </w:pBdr>
        <w:tabs>
          <w:tab w:val="clear" w:pos="284"/>
          <w:tab w:val="left" w:pos="0"/>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D6ED4D8" w14:textId="0A0768AB" w:rsidR="00F1213A" w:rsidRPr="00DE3DFC" w:rsidRDefault="00844C73" w:rsidP="00844C73">
      <w:pPr>
        <w:widowControl w:val="0"/>
        <w:numPr>
          <w:ilvl w:val="1"/>
          <w:numId w:val="45"/>
        </w:numPr>
        <w:pBdr>
          <w:top w:val="nil"/>
          <w:left w:val="nil"/>
          <w:bottom w:val="nil"/>
          <w:right w:val="nil"/>
          <w:between w:val="nil"/>
          <w:bar w:val="nil"/>
        </w:pBdr>
        <w:tabs>
          <w:tab w:val="clear" w:pos="284"/>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4FE85E40" w14:textId="02014984" w:rsidR="00F1213A" w:rsidRPr="00DE3DFC" w:rsidRDefault="00844C73" w:rsidP="00844C73">
      <w:pPr>
        <w:widowControl w:val="0"/>
        <w:numPr>
          <w:ilvl w:val="1"/>
          <w:numId w:val="46"/>
        </w:numPr>
        <w:pBdr>
          <w:top w:val="nil"/>
          <w:left w:val="nil"/>
          <w:bottom w:val="nil"/>
          <w:right w:val="nil"/>
          <w:between w:val="nil"/>
          <w:bar w:val="nil"/>
        </w:pBdr>
        <w:tabs>
          <w:tab w:val="clear" w:pos="284"/>
          <w:tab w:val="left" w:pos="142"/>
          <w:tab w:val="left" w:pos="567"/>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207499CA" w14:textId="77777777"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343C9A5F" w14:textId="4F087605" w:rsidR="00F1213A" w:rsidRPr="00DE3DFC" w:rsidRDefault="00844C73" w:rsidP="00844C73">
      <w:pPr>
        <w:widowControl w:val="0"/>
        <w:numPr>
          <w:ilvl w:val="1"/>
          <w:numId w:val="45"/>
        </w:numPr>
        <w:pBdr>
          <w:top w:val="nil"/>
          <w:left w:val="nil"/>
          <w:bottom w:val="nil"/>
          <w:right w:val="nil"/>
          <w:between w:val="nil"/>
          <w:bar w:val="nil"/>
        </w:pBdr>
        <w:tabs>
          <w:tab w:val="clear" w:pos="284"/>
          <w:tab w:val="left" w:pos="567"/>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13FB0D00" w14:textId="7D566BB2" w:rsidR="00F1213A" w:rsidRPr="00DE3DFC" w:rsidRDefault="00844C73" w:rsidP="00844C73">
      <w:pPr>
        <w:widowControl w:val="0"/>
        <w:numPr>
          <w:ilvl w:val="1"/>
          <w:numId w:val="45"/>
        </w:numPr>
        <w:pBdr>
          <w:top w:val="nil"/>
          <w:left w:val="nil"/>
          <w:bottom w:val="nil"/>
          <w:right w:val="nil"/>
          <w:between w:val="nil"/>
          <w:bar w:val="nil"/>
        </w:pBdr>
        <w:tabs>
          <w:tab w:val="clear" w:pos="284"/>
          <w:tab w:val="left" w:pos="0"/>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12E6E5A" w14:textId="717FBC99" w:rsidR="00F1213A" w:rsidRPr="00DE3DFC" w:rsidRDefault="00844C73" w:rsidP="00844C73">
      <w:pPr>
        <w:widowControl w:val="0"/>
        <w:numPr>
          <w:ilvl w:val="1"/>
          <w:numId w:val="45"/>
        </w:numPr>
        <w:pBdr>
          <w:top w:val="nil"/>
          <w:left w:val="nil"/>
          <w:bottom w:val="nil"/>
          <w:right w:val="nil"/>
          <w:between w:val="nil"/>
          <w:bar w:val="nil"/>
        </w:pBdr>
        <w:tabs>
          <w:tab w:val="clear" w:pos="284"/>
          <w:tab w:val="left" w:pos="0"/>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0D4C32C3" w14:textId="7A758607" w:rsidR="00F1213A" w:rsidRPr="00DE3DFC" w:rsidRDefault="00844C73" w:rsidP="00844C73">
      <w:pPr>
        <w:widowControl w:val="0"/>
        <w:numPr>
          <w:ilvl w:val="1"/>
          <w:numId w:val="45"/>
        </w:numPr>
        <w:pBdr>
          <w:top w:val="nil"/>
          <w:left w:val="nil"/>
          <w:bottom w:val="nil"/>
          <w:right w:val="nil"/>
          <w:between w:val="nil"/>
          <w:bar w:val="nil"/>
        </w:pBdr>
        <w:tabs>
          <w:tab w:val="clear" w:pos="284"/>
          <w:tab w:val="left" w:pos="0"/>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3F4421EE" w14:textId="07C51499" w:rsidR="00F1213A" w:rsidRPr="00DE3DFC" w:rsidRDefault="00844C73" w:rsidP="00844C73">
      <w:pPr>
        <w:widowControl w:val="0"/>
        <w:numPr>
          <w:ilvl w:val="1"/>
          <w:numId w:val="45"/>
        </w:numPr>
        <w:pBdr>
          <w:top w:val="nil"/>
          <w:left w:val="nil"/>
          <w:bottom w:val="nil"/>
          <w:right w:val="nil"/>
          <w:between w:val="nil"/>
          <w:bar w:val="nil"/>
        </w:pBdr>
        <w:tabs>
          <w:tab w:val="clear" w:pos="284"/>
          <w:tab w:val="left" w:pos="0"/>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33D67F0E" w14:textId="77777777" w:rsidR="00F1213A" w:rsidRPr="00DE3DFC" w:rsidRDefault="00F1213A" w:rsidP="00844C73">
      <w:pPr>
        <w:widowControl w:val="0"/>
        <w:numPr>
          <w:ilvl w:val="0"/>
          <w:numId w:val="48"/>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46D4FC86" w14:textId="77777777" w:rsidR="00F1213A" w:rsidRPr="00DE3DFC" w:rsidRDefault="00F1213A" w:rsidP="00844C73">
      <w:pPr>
        <w:widowControl w:val="0"/>
        <w:numPr>
          <w:ilvl w:val="0"/>
          <w:numId w:val="48"/>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изменения информации, наносимой на маркировку и/или упаковку продукта;</w:t>
      </w:r>
    </w:p>
    <w:p w14:paraId="73E8829C" w14:textId="77777777" w:rsidR="00F1213A" w:rsidRPr="00DE3DFC" w:rsidRDefault="00F1213A" w:rsidP="00844C73">
      <w:pPr>
        <w:widowControl w:val="0"/>
        <w:numPr>
          <w:ilvl w:val="0"/>
          <w:numId w:val="48"/>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изменение условий хранения и сроков годности продукции, связанное с изменением технологического процесса, </w:t>
      </w:r>
      <w:r w:rsidRPr="00DE3DFC">
        <w:rPr>
          <w:rFonts w:ascii="Times New Roman" w:eastAsia="Arial Unicode MS" w:hAnsi="Times New Roman" w:cs="Arial Unicode MS"/>
          <w:sz w:val="20"/>
          <w:szCs w:val="20"/>
          <w:u w:color="000000"/>
          <w:bdr w:val="nil"/>
          <w:lang w:eastAsia="ru-RU"/>
        </w:rPr>
        <w:lastRenderedPageBreak/>
        <w:t>либо вида упаковки, либо рецептуры;</w:t>
      </w:r>
    </w:p>
    <w:p w14:paraId="39E78406" w14:textId="77777777" w:rsidR="00F1213A" w:rsidRPr="00DE3DFC" w:rsidRDefault="00F1213A" w:rsidP="00844C73">
      <w:pPr>
        <w:widowControl w:val="0"/>
        <w:numPr>
          <w:ilvl w:val="0"/>
          <w:numId w:val="48"/>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любых изменений рецептур продукции;</w:t>
      </w:r>
    </w:p>
    <w:p w14:paraId="01C09CA5" w14:textId="77777777" w:rsidR="00F1213A" w:rsidRPr="00DE3DFC" w:rsidRDefault="00F1213A" w:rsidP="00844C73">
      <w:pPr>
        <w:widowControl w:val="0"/>
        <w:numPr>
          <w:ilvl w:val="0"/>
          <w:numId w:val="48"/>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любых изменений в нормативном документе, в соответствии с которым выпускается продукт;</w:t>
      </w:r>
    </w:p>
    <w:p w14:paraId="55461DD6" w14:textId="77777777" w:rsidR="00F1213A" w:rsidRPr="00DE3DFC" w:rsidRDefault="00F1213A" w:rsidP="00844C73">
      <w:pPr>
        <w:widowControl w:val="0"/>
        <w:numPr>
          <w:ilvl w:val="0"/>
          <w:numId w:val="48"/>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получения новых документов, подтверждающих соответствие.      </w:t>
      </w:r>
    </w:p>
    <w:p w14:paraId="7DF387E9" w14:textId="549BC447" w:rsidR="00F1213A" w:rsidRPr="00DE3DFC" w:rsidRDefault="00F1213A" w:rsidP="00844C73">
      <w:pPr>
        <w:widowControl w:val="0"/>
        <w:numPr>
          <w:ilvl w:val="1"/>
          <w:numId w:val="49"/>
        </w:numPr>
        <w:pBdr>
          <w:top w:val="nil"/>
          <w:left w:val="nil"/>
          <w:bottom w:val="nil"/>
          <w:right w:val="nil"/>
          <w:between w:val="nil"/>
          <w:bar w:val="nil"/>
        </w:pBdr>
        <w:tabs>
          <w:tab w:val="left" w:pos="284"/>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844C73"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eastAsia="ru-RU"/>
        </w:rPr>
        <w:t>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02B1FF71" w14:textId="76C5C316" w:rsidR="00F1213A" w:rsidRPr="00DE3DFC" w:rsidRDefault="00844C73" w:rsidP="00844C73">
      <w:pPr>
        <w:widowControl w:val="0"/>
        <w:numPr>
          <w:ilvl w:val="1"/>
          <w:numId w:val="45"/>
        </w:numPr>
        <w:pBdr>
          <w:top w:val="nil"/>
          <w:left w:val="nil"/>
          <w:bottom w:val="nil"/>
          <w:right w:val="nil"/>
          <w:between w:val="nil"/>
          <w:bar w:val="nil"/>
        </w:pBdr>
        <w:tabs>
          <w:tab w:val="clear" w:pos="284"/>
          <w:tab w:val="left" w:pos="0"/>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00F1213A" w:rsidRPr="00DE3DFC">
        <w:rPr>
          <w:rFonts w:ascii="Times New Roman" w:eastAsia="Arial Unicode MS" w:hAnsi="Times New Roman" w:cs="Arial Unicode MS"/>
          <w:sz w:val="20"/>
          <w:szCs w:val="20"/>
          <w:u w:color="0D0D0D"/>
          <w:bdr w:val="nil"/>
          <w:lang w:eastAsia="ru-RU"/>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01A14707" w14:textId="77777777" w:rsidR="00F1213A" w:rsidRPr="00DE3DFC" w:rsidRDefault="00F1213A" w:rsidP="00F1213A">
      <w:pPr>
        <w:widowControl w:val="0"/>
        <w:pBdr>
          <w:top w:val="nil"/>
          <w:left w:val="nil"/>
          <w:bottom w:val="nil"/>
          <w:right w:val="nil"/>
          <w:between w:val="nil"/>
          <w:bar w:val="nil"/>
        </w:pBdr>
        <w:tabs>
          <w:tab w:val="left" w:pos="284"/>
          <w:tab w:val="left" w:pos="426"/>
          <w:tab w:val="left" w:pos="2062"/>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D0D0D"/>
          <w:bdr w:val="nil"/>
          <w:lang w:eastAsia="ru-RU"/>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232E9B22" w14:textId="18804CCB" w:rsidR="00F1213A" w:rsidRPr="00DE3DFC" w:rsidRDefault="00844C73" w:rsidP="00F1213A">
      <w:pPr>
        <w:widowControl w:val="0"/>
        <w:numPr>
          <w:ilvl w:val="1"/>
          <w:numId w:val="45"/>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r w:rsidR="00F1213A" w:rsidRPr="00DE3DFC">
        <w:rPr>
          <w:rFonts w:ascii="Times New Roman" w:eastAsia="Arial Unicode MS" w:hAnsi="Times New Roman" w:cs="Arial Unicode MS"/>
          <w:sz w:val="20"/>
          <w:szCs w:val="20"/>
          <w:u w:color="000000"/>
          <w:bdr w:val="nil"/>
          <w:lang w:eastAsia="ru-RU"/>
        </w:rPr>
        <w:t xml:space="preserve">При заключении Договора Поставщик передает Покупателю следующие документы: </w:t>
      </w:r>
    </w:p>
    <w:p w14:paraId="4E022BAE"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44529215"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Устав (со всеми изменениями на дату заключения Договора) - заверенная нотариусом копия;  </w:t>
      </w:r>
    </w:p>
    <w:p w14:paraId="2EBB05F3"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Свидетельство о постановке на учет в налоговом органе (о присвоении ИНН, КПП) - заверенная нотариусом копия; </w:t>
      </w:r>
    </w:p>
    <w:p w14:paraId="57DFF858"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Документ, подтверждающий полномочия лица, подписывающего Договор – оригинал или заверенная нотариусом копия;</w:t>
      </w:r>
    </w:p>
    <w:p w14:paraId="4647233B"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Информационное письмо об учете в Стат. регистре Росстата - заверенная нотариусом копия;</w:t>
      </w:r>
    </w:p>
    <w:p w14:paraId="321F716A"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14:paraId="7B4EC752"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18419080"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26512DC8"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Заполненная Карта учета Поставщика согласно форме Приложения №9 к настоящему Договору;</w:t>
      </w:r>
    </w:p>
    <w:p w14:paraId="13561CBD"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69993249"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352AFA21"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Банковская справка (оригинал информационного письма от банка с подтверждением банковских реквизитов);</w:t>
      </w:r>
    </w:p>
    <w:p w14:paraId="4CCA9523" w14:textId="77777777" w:rsidR="00F1213A" w:rsidRPr="00DE3DFC" w:rsidRDefault="00F1213A" w:rsidP="00844C73">
      <w:pPr>
        <w:widowControl w:val="0"/>
        <w:numPr>
          <w:ilvl w:val="0"/>
          <w:numId w:val="51"/>
        </w:num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Иные документы по запросу Покупателя.</w:t>
      </w:r>
    </w:p>
    <w:p w14:paraId="12C82EB1"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При изменении любых сведений в документах, указанных в данном пункте Договора (за исключением </w:t>
      </w:r>
      <w:r w:rsidRPr="00DE3DFC">
        <w:rPr>
          <w:rFonts w:ascii="Arial Unicode MS" w:eastAsia="Arial Unicode MS" w:hAnsi="Arial Unicode MS" w:cs="Arial Unicode MS"/>
          <w:sz w:val="20"/>
          <w:szCs w:val="20"/>
          <w:u w:color="000000"/>
          <w:bdr w:val="nil"/>
          <w:lang w:eastAsia="ru-RU"/>
        </w:rPr>
        <w:br/>
      </w:r>
      <w:r w:rsidRPr="00DE3DFC">
        <w:rPr>
          <w:rFonts w:ascii="Times New Roman" w:eastAsia="Arial Unicode MS" w:hAnsi="Times New Roman" w:cs="Arial Unicode MS"/>
          <w:sz w:val="20"/>
          <w:szCs w:val="20"/>
          <w:u w:color="000000"/>
          <w:bdr w:val="nil"/>
          <w:lang w:eastAsia="ru-RU"/>
        </w:rP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24B40103" w14:textId="4C24B81C"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w:t>
      </w:r>
      <w:r w:rsidR="008B038D" w:rsidRPr="00DE3DFC">
        <w:rPr>
          <w:rFonts w:ascii="Times New Roman" w:eastAsia="Arial Unicode MS" w:hAnsi="Times New Roman" w:cs="Arial Unicode MS"/>
          <w:sz w:val="20"/>
          <w:szCs w:val="20"/>
          <w:u w:color="000000"/>
          <w:bdr w:val="nil"/>
          <w:lang w:eastAsia="ru-RU"/>
        </w:rPr>
        <w:t>т. п.</w:t>
      </w:r>
      <w:r w:rsidRPr="00DE3DFC">
        <w:rPr>
          <w:rFonts w:ascii="Times New Roman" w:eastAsia="Arial Unicode MS" w:hAnsi="Times New Roman" w:cs="Arial Unicode MS"/>
          <w:sz w:val="20"/>
          <w:szCs w:val="20"/>
          <w:u w:color="000000"/>
          <w:bdr w:val="nil"/>
          <w:lang w:eastAsia="ru-RU"/>
        </w:rPr>
        <w:t xml:space="preserve">) в течение 5 (пяти) календарных дней с даты изменений. </w:t>
      </w:r>
    </w:p>
    <w:p w14:paraId="28979939" w14:textId="4898A42A"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8.12.</w:t>
      </w:r>
      <w:r w:rsidR="00844C73" w:rsidRPr="00DE3DFC">
        <w:rPr>
          <w:rFonts w:ascii="Times New Roman" w:eastAsia="Arial Unicode MS" w:hAnsi="Times New Roman" w:cs="Arial Unicode MS"/>
          <w:sz w:val="20"/>
          <w:szCs w:val="20"/>
          <w:u w:color="000000"/>
          <w:bdr w:val="nil"/>
          <w:lang w:eastAsia="ru-RU"/>
        </w:rPr>
        <w:t xml:space="preserve"> </w:t>
      </w:r>
      <w:r w:rsidRPr="00DE3DFC">
        <w:rPr>
          <w:rFonts w:ascii="Times New Roman" w:eastAsia="Arial Unicode MS" w:hAnsi="Times New Roman" w:cs="Arial Unicode MS"/>
          <w:sz w:val="20"/>
          <w:szCs w:val="20"/>
          <w:u w:color="000000"/>
          <w:bdr w:val="nil"/>
          <w:lang w:eastAsia="ru-RU"/>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5ADDDDF9"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не полной   оплаты Покупателем  поставленного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14:paraId="0C997120"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7595A007"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8.13.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082930B8" w14:textId="1424E329"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w:t>
      </w:r>
      <w:r w:rsidRPr="00DE3DFC">
        <w:rPr>
          <w:rFonts w:ascii="Times New Roman" w:eastAsia="Arial Unicode MS" w:hAnsi="Times New Roman" w:cs="Arial Unicode MS"/>
          <w:sz w:val="20"/>
          <w:szCs w:val="20"/>
          <w:u w:color="000000"/>
          <w:bdr w:val="nil"/>
          <w:lang w:eastAsia="ru-RU"/>
        </w:rPr>
        <w:lastRenderedPageBreak/>
        <w:t xml:space="preserve">Поставщик обязан уплатить по требованию Покупателя, которому был недопоставлен товар, неустойку в размере 10% от стоимости недопоставленных </w:t>
      </w:r>
      <w:r w:rsidRPr="00DE3DFC">
        <w:rPr>
          <w:rFonts w:ascii="Times New Roman" w:eastAsia="Arial Unicode MS" w:hAnsi="Times New Roman" w:cs="Arial Unicode MS"/>
          <w:u w:color="000000"/>
          <w:bdr w:val="nil"/>
          <w:lang w:eastAsia="ru-RU"/>
        </w:rPr>
        <w:t>товаров</w:t>
      </w:r>
      <w:r w:rsidRPr="00DE3DFC">
        <w:rPr>
          <w:rFonts w:ascii="Times New Roman" w:eastAsia="Arial Unicode MS" w:hAnsi="Times New Roman" w:cs="Arial Unicode MS"/>
          <w:sz w:val="20"/>
          <w:szCs w:val="20"/>
          <w:u w:color="000000"/>
          <w:bdr w:val="nil"/>
          <w:lang w:eastAsia="ru-RU"/>
        </w:rPr>
        <w:t xml:space="preserve">, если иной размер неустойки не установлен Сторонами в приложениях к Договору. В случае недопоставки  Товара,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 </w:t>
      </w:r>
    </w:p>
    <w:p w14:paraId="682B9C36" w14:textId="77777777" w:rsidR="002F7202" w:rsidRPr="00DE3DFC" w:rsidRDefault="002F7202" w:rsidP="002F7202">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необоснованного отказа  Поставщика от согласования (подтверждения) Заказа  Покупателя, в сроки, предусмотренные Договором, Поставщик  обязан уплатить по требованию Покупателя, неустойку в размере 10 % от стоимости Заказа в срок, указанный в соответствующем требовании Покупателя, если иной размер неустойки не установлен Сторонами в приложениях к Договору. </w:t>
      </w:r>
    </w:p>
    <w:p w14:paraId="662B481A" w14:textId="6C14AD57" w:rsidR="002F7202" w:rsidRPr="00DE3DFC" w:rsidRDefault="002F7202" w:rsidP="002F7202">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Обоснованным,  по настоящему Договору, считается отказ, вызванный обстоятельствами непреодолимой силы.</w:t>
      </w:r>
    </w:p>
    <w:p w14:paraId="2F3EC635" w14:textId="77777777" w:rsidR="00F1213A" w:rsidRPr="00DE3DFC" w:rsidRDefault="00F1213A" w:rsidP="00F1213A">
      <w:pPr>
        <w:widowControl w:val="0"/>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8.14. 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16469E0C" w14:textId="77777777" w:rsidR="00F1213A" w:rsidRPr="00DE3DFC" w:rsidRDefault="00F1213A" w:rsidP="00F1213A">
      <w:pPr>
        <w:widowControl w:val="0"/>
        <w:pBdr>
          <w:top w:val="nil"/>
          <w:left w:val="nil"/>
          <w:bottom w:val="nil"/>
          <w:right w:val="nil"/>
          <w:between w:val="nil"/>
          <w:bar w:val="nil"/>
        </w:pBdr>
        <w:tabs>
          <w:tab w:val="left" w:pos="284"/>
          <w:tab w:val="left" w:pos="426"/>
        </w:tabs>
        <w:spacing w:after="0" w:line="240" w:lineRule="auto"/>
        <w:jc w:val="both"/>
        <w:rPr>
          <w:rFonts w:ascii="Times New Roman" w:eastAsia="Arial Unicode MS" w:hAnsi="Times New Roman" w:cs="Arial Unicode MS"/>
          <w:sz w:val="20"/>
          <w:szCs w:val="20"/>
          <w:u w:color="000000"/>
          <w:bdr w:val="nil"/>
          <w:lang w:eastAsia="ru-RU"/>
        </w:rPr>
      </w:pPr>
    </w:p>
    <w:p w14:paraId="2E29EE14" w14:textId="77777777" w:rsidR="00F1213A" w:rsidRPr="00DE3DFC" w:rsidRDefault="00F1213A" w:rsidP="00F1213A">
      <w:pPr>
        <w:numPr>
          <w:ilvl w:val="0"/>
          <w:numId w:val="54"/>
        </w:numPr>
        <w:pBdr>
          <w:top w:val="nil"/>
          <w:left w:val="nil"/>
          <w:bottom w:val="nil"/>
          <w:right w:val="nil"/>
          <w:between w:val="nil"/>
          <w:bar w:val="nil"/>
        </w:pBdr>
        <w:spacing w:before="120" w:after="6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ФОРС-МАЖОР</w:t>
      </w:r>
    </w:p>
    <w:p w14:paraId="199F4631" w14:textId="77777777" w:rsidR="00F1213A" w:rsidRPr="00DE3DFC" w:rsidRDefault="00F1213A" w:rsidP="00844C73">
      <w:pPr>
        <w:numPr>
          <w:ilvl w:val="1"/>
          <w:numId w:val="5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0E547FE0" w14:textId="77777777" w:rsidR="00F1213A" w:rsidRPr="00DE3DFC" w:rsidRDefault="00F1213A" w:rsidP="00844C73">
      <w:pPr>
        <w:numPr>
          <w:ilvl w:val="1"/>
          <w:numId w:val="5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5ABA5F15" w14:textId="77777777" w:rsidR="00F1213A" w:rsidRPr="00DE3DFC" w:rsidRDefault="00F1213A" w:rsidP="00844C73">
      <w:pPr>
        <w:numPr>
          <w:ilvl w:val="1"/>
          <w:numId w:val="5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3ADE9700" w14:textId="77777777" w:rsidR="00F1213A" w:rsidRPr="00DE3DFC" w:rsidRDefault="00F1213A" w:rsidP="00844C73">
      <w:pPr>
        <w:numPr>
          <w:ilvl w:val="1"/>
          <w:numId w:val="5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0853A3D6"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p>
    <w:p w14:paraId="0BC0EB23" w14:textId="77777777" w:rsidR="00F1213A" w:rsidRPr="00DE3DFC" w:rsidRDefault="00F1213A" w:rsidP="00F1213A">
      <w:pPr>
        <w:numPr>
          <w:ilvl w:val="0"/>
          <w:numId w:val="55"/>
        </w:numPr>
        <w:pBdr>
          <w:top w:val="nil"/>
          <w:left w:val="nil"/>
          <w:bottom w:val="nil"/>
          <w:right w:val="nil"/>
          <w:between w:val="nil"/>
          <w:bar w:val="nil"/>
        </w:pBdr>
        <w:spacing w:before="120" w:after="6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ПОРЯДОК РАЗРЕШЕНИЯ СПОРОВ</w:t>
      </w:r>
    </w:p>
    <w:p w14:paraId="03095F82" w14:textId="77777777" w:rsidR="00F1213A" w:rsidRPr="00DE3DFC" w:rsidRDefault="00F1213A" w:rsidP="00844C73">
      <w:pPr>
        <w:numPr>
          <w:ilvl w:val="1"/>
          <w:numId w:val="55"/>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19A19DC6" w14:textId="77777777" w:rsidR="00F1213A" w:rsidRPr="00DE3DFC" w:rsidRDefault="00F1213A" w:rsidP="00844C73">
      <w:pPr>
        <w:numPr>
          <w:ilvl w:val="1"/>
          <w:numId w:val="55"/>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Стороны установили срок ответа Покупателя на претензию Поставщика 20 (двадцать) календарных дней с момента ее получения.</w:t>
      </w:r>
    </w:p>
    <w:p w14:paraId="682E7A77" w14:textId="514E8B11" w:rsidR="00F1213A" w:rsidRPr="00DE3DFC" w:rsidRDefault="00F1213A" w:rsidP="00844C73">
      <w:pPr>
        <w:numPr>
          <w:ilvl w:val="1"/>
          <w:numId w:val="55"/>
        </w:numPr>
        <w:pBdr>
          <w:top w:val="nil"/>
          <w:left w:val="nil"/>
          <w:bottom w:val="nil"/>
          <w:right w:val="nil"/>
          <w:between w:val="nil"/>
          <w:bar w:val="nil"/>
        </w:pBdr>
        <w:tabs>
          <w:tab w:val="left" w:pos="426"/>
        </w:tabs>
        <w:spacing w:after="6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При невозможности разрешения спора путем проведения переговоров и соблюдения претензионных процедур, спор подлежит рассмотрению в Арбитражном суде </w:t>
      </w:r>
      <w:r w:rsidR="00FC693C" w:rsidRPr="00DE3DFC">
        <w:rPr>
          <w:rFonts w:ascii="Times New Roman" w:eastAsia="Arial Unicode MS" w:hAnsi="Times New Roman" w:cs="Arial Unicode MS"/>
          <w:sz w:val="20"/>
          <w:szCs w:val="20"/>
          <w:u w:color="000000"/>
          <w:bdr w:val="nil"/>
          <w:lang w:eastAsia="ru-RU"/>
        </w:rPr>
        <w:t>Московской области</w:t>
      </w:r>
      <w:r w:rsidRPr="00DE3DFC">
        <w:rPr>
          <w:rFonts w:ascii="Times New Roman" w:eastAsia="Arial Unicode MS" w:hAnsi="Times New Roman" w:cs="Arial Unicode MS"/>
          <w:sz w:val="20"/>
          <w:szCs w:val="20"/>
          <w:u w:color="000000"/>
          <w:bdr w:val="nil"/>
          <w:lang w:eastAsia="ru-RU"/>
        </w:rPr>
        <w:t>.</w:t>
      </w:r>
    </w:p>
    <w:p w14:paraId="5A1D074A" w14:textId="77777777" w:rsidR="00F1213A" w:rsidRPr="00DE3DFC" w:rsidRDefault="00F1213A" w:rsidP="00F1213A">
      <w:pPr>
        <w:pBdr>
          <w:top w:val="nil"/>
          <w:left w:val="nil"/>
          <w:bottom w:val="nil"/>
          <w:right w:val="nil"/>
          <w:between w:val="nil"/>
          <w:bar w:val="nil"/>
        </w:pBdr>
        <w:tabs>
          <w:tab w:val="left" w:pos="540"/>
        </w:tabs>
        <w:spacing w:after="60" w:line="240" w:lineRule="auto"/>
        <w:jc w:val="both"/>
        <w:rPr>
          <w:rFonts w:ascii="Times New Roman" w:eastAsia="Arial Unicode MS" w:hAnsi="Times New Roman" w:cs="Arial Unicode MS"/>
          <w:sz w:val="20"/>
          <w:szCs w:val="20"/>
          <w:u w:color="000000"/>
          <w:bdr w:val="nil"/>
          <w:lang w:eastAsia="ru-RU"/>
        </w:rPr>
      </w:pPr>
    </w:p>
    <w:p w14:paraId="26AD767B" w14:textId="77777777" w:rsidR="00F1213A" w:rsidRPr="00DE3DFC" w:rsidRDefault="00F1213A" w:rsidP="00F1213A">
      <w:pPr>
        <w:pBdr>
          <w:top w:val="nil"/>
          <w:left w:val="nil"/>
          <w:bottom w:val="nil"/>
          <w:right w:val="nil"/>
          <w:between w:val="nil"/>
          <w:bar w:val="nil"/>
        </w:pBdr>
        <w:spacing w:before="120" w:after="6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11. СРОК ДЕЙСТВИЯ И ПОРЯДОК РАСТОРЖЕНИЯ ДОГОВОРА</w:t>
      </w:r>
    </w:p>
    <w:p w14:paraId="67A702EE" w14:textId="77777777" w:rsidR="00F1213A" w:rsidRPr="00DE3DFC" w:rsidRDefault="00F1213A" w:rsidP="00844C73">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0D2851C9"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5ED64005" w14:textId="77777777" w:rsidR="00F1213A" w:rsidRPr="00DE3DFC" w:rsidRDefault="00F1213A" w:rsidP="00844C73">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5C62DBE7" w14:textId="77777777" w:rsidR="00F1213A" w:rsidRPr="00DE3DFC" w:rsidRDefault="00F1213A" w:rsidP="00844C73">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579B0FD2"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14:paraId="72BAE27F" w14:textId="77777777" w:rsidR="00F1213A" w:rsidRPr="00DE3DFC" w:rsidRDefault="00F1213A" w:rsidP="002501C7">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069021F8" w14:textId="77777777" w:rsidR="00F1213A" w:rsidRPr="00DE3DFC" w:rsidRDefault="00F1213A" w:rsidP="002501C7">
      <w:pPr>
        <w:numPr>
          <w:ilvl w:val="0"/>
          <w:numId w:val="57"/>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6273D612" w14:textId="77777777" w:rsidR="00F1213A" w:rsidRPr="00DE3DFC" w:rsidRDefault="00F1213A" w:rsidP="00F1213A">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поставка товара с нарушением сроков поставки;</w:t>
      </w:r>
    </w:p>
    <w:p w14:paraId="10E86C79" w14:textId="77777777" w:rsidR="00F1213A" w:rsidRPr="00DE3DFC" w:rsidRDefault="00F1213A" w:rsidP="00F1213A">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3F962211" w14:textId="77777777" w:rsidR="00F1213A" w:rsidRPr="00DE3DFC" w:rsidRDefault="00F1213A" w:rsidP="00F1213A">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7DA5C448" w14:textId="77777777" w:rsidR="00F1213A" w:rsidRPr="00DE3DFC" w:rsidRDefault="00F1213A" w:rsidP="00F1213A">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lastRenderedPageBreak/>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5B6803C1" w14:textId="77777777" w:rsidR="00F1213A" w:rsidRPr="00DE3DFC" w:rsidRDefault="00F1213A" w:rsidP="00F1213A">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4064D7DC" w14:textId="77777777" w:rsidR="00F1213A" w:rsidRPr="00DE3DFC" w:rsidRDefault="00F1213A" w:rsidP="00F1213A">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другие нарушения, признаваемые существенными в соответствии с законодательством Российской Федерации и настоящим Договором.</w:t>
      </w:r>
    </w:p>
    <w:p w14:paraId="77B9D71B" w14:textId="77777777" w:rsidR="00F1213A" w:rsidRPr="00DE3DFC" w:rsidRDefault="00F1213A" w:rsidP="002501C7">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F7E0BE3" w14:textId="77777777" w:rsidR="00F1213A" w:rsidRPr="00DE3DFC" w:rsidRDefault="00F1213A" w:rsidP="002501C7">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119ADEA8" w14:textId="77777777" w:rsidR="00F1213A" w:rsidRPr="00DE3DFC" w:rsidRDefault="00F1213A" w:rsidP="002501C7">
      <w:pPr>
        <w:numPr>
          <w:ilvl w:val="1"/>
          <w:numId w:val="7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Договор прекращается автоматически в случае:</w:t>
      </w:r>
    </w:p>
    <w:p w14:paraId="7D5C88AD" w14:textId="77777777" w:rsidR="00F1213A" w:rsidRPr="00DE3DFC" w:rsidRDefault="00F1213A" w:rsidP="002501C7">
      <w:pPr>
        <w:numPr>
          <w:ilvl w:val="0"/>
          <w:numId w:val="59"/>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прекращения регистрации индивидуального частного предпринимателя;</w:t>
      </w:r>
    </w:p>
    <w:p w14:paraId="61F45725" w14:textId="77777777" w:rsidR="00F1213A" w:rsidRPr="00DE3DFC" w:rsidRDefault="00F1213A" w:rsidP="002501C7">
      <w:pPr>
        <w:numPr>
          <w:ilvl w:val="0"/>
          <w:numId w:val="59"/>
        </w:numPr>
        <w:pBdr>
          <w:top w:val="nil"/>
          <w:left w:val="nil"/>
          <w:bottom w:val="nil"/>
          <w:right w:val="nil"/>
          <w:between w:val="nil"/>
          <w:bar w:val="nil"/>
        </w:pBdr>
        <w:spacing w:after="0" w:line="240" w:lineRule="auto"/>
        <w:ind w:left="709" w:hanging="709"/>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ликвидации или реорганизации юридического лица, ведущей к прекращению существования Стороны по Договору как юридического лица.</w:t>
      </w:r>
    </w:p>
    <w:p w14:paraId="75C021D8" w14:textId="77777777" w:rsidR="00F1213A" w:rsidRPr="00DE3DFC" w:rsidRDefault="00F1213A" w:rsidP="002501C7">
      <w:pPr>
        <w:numPr>
          <w:ilvl w:val="1"/>
          <w:numId w:val="72"/>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66DF61E3" w14:textId="77777777" w:rsidR="00F1213A" w:rsidRPr="00DE3DFC" w:rsidRDefault="00F1213A" w:rsidP="00F1213A">
      <w:pPr>
        <w:pBdr>
          <w:top w:val="nil"/>
          <w:left w:val="nil"/>
          <w:bottom w:val="nil"/>
          <w:right w:val="nil"/>
          <w:between w:val="nil"/>
          <w:bar w:val="nil"/>
        </w:pBdr>
        <w:tabs>
          <w:tab w:val="left" w:pos="600"/>
        </w:tabs>
        <w:spacing w:after="0" w:line="240" w:lineRule="auto"/>
        <w:jc w:val="both"/>
        <w:rPr>
          <w:rFonts w:ascii="Times New Roman" w:eastAsia="Arial Unicode MS" w:hAnsi="Times New Roman" w:cs="Arial Unicode MS"/>
          <w:b/>
          <w:bCs/>
          <w:sz w:val="20"/>
          <w:szCs w:val="20"/>
          <w:u w:color="000000"/>
          <w:bdr w:val="nil"/>
          <w:lang w:eastAsia="ru-RU"/>
        </w:rPr>
      </w:pPr>
    </w:p>
    <w:p w14:paraId="22BB3C93" w14:textId="77777777" w:rsidR="00F1213A" w:rsidRPr="00DE3DFC" w:rsidRDefault="00F1213A" w:rsidP="00F1213A">
      <w:pPr>
        <w:pBdr>
          <w:top w:val="nil"/>
          <w:left w:val="nil"/>
          <w:bottom w:val="nil"/>
          <w:right w:val="nil"/>
          <w:between w:val="nil"/>
          <w:bar w:val="nil"/>
        </w:pBdr>
        <w:tabs>
          <w:tab w:val="left" w:pos="600"/>
        </w:tabs>
        <w:spacing w:after="0" w:line="240" w:lineRule="auto"/>
        <w:jc w:val="center"/>
        <w:rPr>
          <w:rFonts w:ascii="Times New Roman" w:eastAsia="Arial Unicode MS" w:hAnsi="Times New Roman" w:cs="Arial Unicode MS"/>
          <w:b/>
          <w:bCs/>
          <w:sz w:val="20"/>
          <w:szCs w:val="20"/>
          <w:u w:color="000000"/>
          <w:bdr w:val="nil"/>
          <w:lang w:eastAsia="ru-RU"/>
        </w:rPr>
      </w:pPr>
      <w:r w:rsidRPr="00DE3DFC">
        <w:rPr>
          <w:rFonts w:ascii="Times New Roman" w:eastAsia="Arial Unicode MS" w:hAnsi="Times New Roman" w:cs="Arial Unicode MS"/>
          <w:b/>
          <w:bCs/>
          <w:sz w:val="20"/>
          <w:szCs w:val="20"/>
          <w:u w:color="000000"/>
          <w:bdr w:val="nil"/>
          <w:lang w:eastAsia="ru-RU"/>
        </w:rPr>
        <w:t>12. ПРОЧИЕ УСЛОВИЯ</w:t>
      </w:r>
    </w:p>
    <w:p w14:paraId="040F9797" w14:textId="77777777" w:rsidR="00F1213A" w:rsidRPr="00DE3DFC" w:rsidRDefault="00F1213A" w:rsidP="002501C7">
      <w:pPr>
        <w:numPr>
          <w:ilvl w:val="1"/>
          <w:numId w:val="7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65373A92" w14:textId="77777777" w:rsidR="00F1213A" w:rsidRPr="00DE3DFC" w:rsidRDefault="00F1213A" w:rsidP="002501C7">
      <w:pPr>
        <w:numPr>
          <w:ilvl w:val="1"/>
          <w:numId w:val="7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12CECE28" w14:textId="77777777" w:rsidR="00F1213A" w:rsidRPr="00DE3DFC" w:rsidRDefault="00F1213A" w:rsidP="002501C7">
      <w:pPr>
        <w:numPr>
          <w:ilvl w:val="1"/>
          <w:numId w:val="7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2C78337" w14:textId="77777777" w:rsidR="00F1213A" w:rsidRPr="00DE3DFC" w:rsidRDefault="00F1213A" w:rsidP="002501C7">
      <w:pPr>
        <w:numPr>
          <w:ilvl w:val="1"/>
          <w:numId w:val="73"/>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Недействительность каких-либо положений настоящего Договора не влечет недействительности прочих его частей.</w:t>
      </w:r>
    </w:p>
    <w:p w14:paraId="5B018EAD" w14:textId="77777777" w:rsidR="00F1213A" w:rsidRPr="00DE3DFC" w:rsidRDefault="00F1213A" w:rsidP="002501C7">
      <w:pPr>
        <w:numPr>
          <w:ilvl w:val="1"/>
          <w:numId w:val="7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65CB5771" w14:textId="77777777" w:rsidR="00F1213A" w:rsidRPr="00DE3DFC" w:rsidRDefault="00F1213A" w:rsidP="00F1213A">
      <w:pPr>
        <w:numPr>
          <w:ilvl w:val="0"/>
          <w:numId w:val="61"/>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ценным письмом (с описью вложения и уведомлением о вручении);</w:t>
      </w:r>
    </w:p>
    <w:p w14:paraId="44E666AA" w14:textId="77777777" w:rsidR="00F1213A" w:rsidRPr="00DE3DFC" w:rsidRDefault="00F1213A" w:rsidP="00F1213A">
      <w:pPr>
        <w:numPr>
          <w:ilvl w:val="0"/>
          <w:numId w:val="61"/>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электронной почтой;</w:t>
      </w:r>
    </w:p>
    <w:p w14:paraId="55FD4EB7" w14:textId="77777777" w:rsidR="00F1213A" w:rsidRPr="00DE3DFC" w:rsidRDefault="00F1213A" w:rsidP="00F1213A">
      <w:pPr>
        <w:numPr>
          <w:ilvl w:val="0"/>
          <w:numId w:val="61"/>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доставкой курьером;</w:t>
      </w:r>
    </w:p>
    <w:p w14:paraId="71C19CD7" w14:textId="77777777" w:rsidR="00F1213A" w:rsidRPr="00DE3DFC" w:rsidRDefault="00F1213A" w:rsidP="00F1213A">
      <w:pPr>
        <w:numPr>
          <w:ilvl w:val="0"/>
          <w:numId w:val="61"/>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через систему электронного обмена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 xml:space="preserve"> документами.</w:t>
      </w:r>
    </w:p>
    <w:p w14:paraId="2BAAE68F"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Датой получения считаются</w:t>
      </w:r>
      <w:r w:rsidRPr="00DE3DFC">
        <w:rPr>
          <w:rFonts w:ascii="Times New Roman" w:eastAsia="Arial Unicode MS" w:hAnsi="Times New Roman" w:cs="Arial Unicode MS"/>
          <w:sz w:val="20"/>
          <w:szCs w:val="20"/>
          <w:u w:color="000000"/>
          <w:bdr w:val="nil"/>
          <w:lang w:val="en-US" w:eastAsia="ru-RU"/>
        </w:rPr>
        <w:t>:</w:t>
      </w:r>
    </w:p>
    <w:p w14:paraId="565BB891" w14:textId="77777777" w:rsidR="00F1213A" w:rsidRPr="00DE3DFC" w:rsidRDefault="00F1213A" w:rsidP="00F1213A">
      <w:pPr>
        <w:numPr>
          <w:ilvl w:val="0"/>
          <w:numId w:val="6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отправки ценного письма (с описью вложения и уведомлением о вручении) – дата, указанная в уведомлении о вручении письма;</w:t>
      </w:r>
    </w:p>
    <w:p w14:paraId="17C46A7F" w14:textId="77777777" w:rsidR="00F1213A" w:rsidRPr="00DE3DFC" w:rsidRDefault="00F1213A" w:rsidP="00F1213A">
      <w:pPr>
        <w:numPr>
          <w:ilvl w:val="0"/>
          <w:numId w:val="6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отправки по электронной почте – дата отправки сообщения, зафиксированная в электронной почте отправившего;</w:t>
      </w:r>
    </w:p>
    <w:p w14:paraId="6536391D" w14:textId="77777777" w:rsidR="00F1213A" w:rsidRPr="00DE3DFC" w:rsidRDefault="00F1213A" w:rsidP="00F1213A">
      <w:pPr>
        <w:numPr>
          <w:ilvl w:val="0"/>
          <w:numId w:val="6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 случае доставки курьером – дата, указанная в отметке о приеме (дата, ФИО должностного лица, принявшего письмо) на копии письма;</w:t>
      </w:r>
    </w:p>
    <w:p w14:paraId="6C3A0977" w14:textId="77777777" w:rsidR="00F1213A" w:rsidRPr="00DE3DFC" w:rsidRDefault="00F1213A" w:rsidP="00F1213A">
      <w:pPr>
        <w:numPr>
          <w:ilvl w:val="0"/>
          <w:numId w:val="63"/>
        </w:num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в случае отправки через систему электронного обмена </w:t>
      </w:r>
      <w:r w:rsidRPr="00DE3DFC">
        <w:rPr>
          <w:rFonts w:ascii="Times New Roman" w:eastAsia="Arial Unicode MS" w:hAnsi="Times New Roman" w:cs="Arial Unicode MS"/>
          <w:sz w:val="20"/>
          <w:szCs w:val="20"/>
          <w:u w:color="000000"/>
          <w:bdr w:val="nil"/>
          <w:lang w:val="en-US" w:eastAsia="ru-RU"/>
        </w:rPr>
        <w:t>EDI</w:t>
      </w:r>
      <w:r w:rsidRPr="00DE3DFC">
        <w:rPr>
          <w:rFonts w:ascii="Times New Roman" w:eastAsia="Arial Unicode MS" w:hAnsi="Times New Roman" w:cs="Arial Unicode MS"/>
          <w:sz w:val="20"/>
          <w:szCs w:val="20"/>
          <w:u w:color="000000"/>
          <w:bdr w:val="nil"/>
          <w:lang w:eastAsia="ru-RU"/>
        </w:rPr>
        <w:t xml:space="preserve"> документами – дата автоматического электронного подтверждения доставки электронного документа.</w:t>
      </w:r>
    </w:p>
    <w:p w14:paraId="098A04B5"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0EE34B94" w14:textId="77777777" w:rsidR="00F1213A" w:rsidRPr="00DE3DFC" w:rsidRDefault="00F1213A" w:rsidP="00F1213A">
      <w:pPr>
        <w:pBdr>
          <w:top w:val="nil"/>
          <w:left w:val="nil"/>
          <w:bottom w:val="nil"/>
          <w:right w:val="nil"/>
          <w:between w:val="nil"/>
          <w:bar w:val="nil"/>
        </w:pBdr>
        <w:spacing w:after="0" w:line="240" w:lineRule="auto"/>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 xml:space="preserve"> </w:t>
      </w:r>
    </w:p>
    <w:p w14:paraId="40D72C9B" w14:textId="77777777" w:rsidR="00F1213A" w:rsidRPr="00DE3DFC" w:rsidRDefault="00F1213A" w:rsidP="002501C7">
      <w:pPr>
        <w:numPr>
          <w:ilvl w:val="1"/>
          <w:numId w:val="7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Все вопросы, не предусмотренные настоящим Договором, регулируются действующим законодательством Российской Федерации.</w:t>
      </w:r>
    </w:p>
    <w:p w14:paraId="19D706DC" w14:textId="77777777" w:rsidR="00F1213A" w:rsidRPr="00DE3DFC" w:rsidRDefault="00F1213A" w:rsidP="002501C7">
      <w:pPr>
        <w:numPr>
          <w:ilvl w:val="1"/>
          <w:numId w:val="73"/>
        </w:numPr>
        <w:pBdr>
          <w:top w:val="nil"/>
          <w:left w:val="nil"/>
          <w:bottom w:val="nil"/>
          <w:right w:val="nil"/>
          <w:between w:val="nil"/>
          <w:bar w:val="nil"/>
        </w:pBdr>
        <w:tabs>
          <w:tab w:val="left" w:pos="426"/>
        </w:tabs>
        <w:spacing w:after="0" w:line="240" w:lineRule="auto"/>
        <w:ind w:left="0" w:firstLine="0"/>
        <w:jc w:val="both"/>
        <w:rPr>
          <w:rFonts w:ascii="Times New Roman" w:eastAsia="Arial Unicode MS" w:hAnsi="Times New Roman" w:cs="Arial Unicode MS"/>
          <w:sz w:val="20"/>
          <w:szCs w:val="20"/>
          <w:u w:color="000000"/>
          <w:bdr w:val="nil"/>
          <w:lang w:eastAsia="ru-RU"/>
        </w:rPr>
      </w:pPr>
      <w:r w:rsidRPr="00DE3DFC">
        <w:rPr>
          <w:rFonts w:ascii="Times New Roman" w:eastAsia="Arial Unicode MS" w:hAnsi="Times New Roman" w:cs="Arial Unicode MS"/>
          <w:sz w:val="20"/>
          <w:szCs w:val="20"/>
          <w:u w:color="000000"/>
          <w:bdr w:val="nil"/>
          <w:lang w:eastAsia="ru-RU"/>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692EE383" w14:textId="77777777" w:rsidR="00F1213A" w:rsidRPr="00DE3DFC" w:rsidRDefault="00F1213A"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eastAsia="ru-RU"/>
        </w:rPr>
      </w:pPr>
    </w:p>
    <w:p w14:paraId="46DAFE44" w14:textId="77777777" w:rsidR="00F1213A" w:rsidRPr="00DE3DFC" w:rsidRDefault="00F1213A" w:rsidP="00F1213A">
      <w:pPr>
        <w:pBdr>
          <w:top w:val="nil"/>
          <w:left w:val="nil"/>
          <w:bottom w:val="nil"/>
          <w:right w:val="nil"/>
          <w:between w:val="nil"/>
          <w:bar w:val="nil"/>
        </w:pBdr>
        <w:spacing w:after="0" w:line="240" w:lineRule="auto"/>
        <w:rPr>
          <w:rFonts w:ascii="Times New Roman" w:eastAsia="Arial Unicode MS" w:hAnsi="Times New Roman" w:cs="Arial Unicode MS"/>
          <w:b/>
          <w:bCs/>
          <w:u w:color="000000"/>
          <w:bdr w:val="nil"/>
          <w:lang w:eastAsia="ru-RU"/>
        </w:rPr>
      </w:pPr>
    </w:p>
    <w:p w14:paraId="5A596333" w14:textId="77777777" w:rsidR="00F1213A" w:rsidRPr="00DE3DFC" w:rsidRDefault="00F1213A"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eastAsia="ru-RU"/>
        </w:rPr>
      </w:pPr>
      <w:r w:rsidRPr="00DE3DFC">
        <w:rPr>
          <w:rFonts w:ascii="Times New Roman" w:eastAsia="Arial Unicode MS" w:hAnsi="Times New Roman" w:cs="Arial Unicode MS"/>
          <w:b/>
          <w:bCs/>
          <w:u w:color="000000"/>
          <w:bdr w:val="nil"/>
          <w:lang w:eastAsia="ru-RU"/>
        </w:rPr>
        <w:t xml:space="preserve">МЕСТО НАХОЖДЕНИЯ, ПОЧТОВЫЙ АДРЕС, БАНКОВСКИЕ РЕКВИЗИТЫ  </w:t>
      </w:r>
    </w:p>
    <w:p w14:paraId="323F75F8" w14:textId="77777777" w:rsidR="00F1213A" w:rsidRPr="00DE3DFC" w:rsidRDefault="00F1213A"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eastAsia="ru-RU"/>
        </w:rPr>
      </w:pPr>
      <w:r w:rsidRPr="00DE3DFC">
        <w:rPr>
          <w:rFonts w:ascii="Times New Roman" w:eastAsia="Arial Unicode MS" w:hAnsi="Times New Roman" w:cs="Arial Unicode MS"/>
          <w:b/>
          <w:bCs/>
          <w:u w:color="000000"/>
          <w:bdr w:val="nil"/>
          <w:lang w:eastAsia="ru-RU"/>
        </w:rPr>
        <w:t xml:space="preserve">И ПОДПИСИ СТОРОН </w:t>
      </w:r>
    </w:p>
    <w:p w14:paraId="479D67C9" w14:textId="77777777" w:rsidR="00F1213A" w:rsidRPr="00DE3DFC" w:rsidRDefault="00F1213A" w:rsidP="00F1213A">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eastAsia="ru-RU"/>
        </w:rPr>
      </w:pPr>
    </w:p>
    <w:tbl>
      <w:tblPr>
        <w:tblStyle w:val="TableNormal1"/>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1"/>
        <w:gridCol w:w="5919"/>
      </w:tblGrid>
      <w:tr w:rsidR="00DE3DFC" w:rsidRPr="00DE3DFC" w14:paraId="0E22AD65" w14:textId="77777777" w:rsidTr="000D5C9F">
        <w:trPr>
          <w:trHeight w:val="241"/>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68CD" w14:textId="77777777" w:rsidR="00F1213A" w:rsidRPr="00DE3DFC" w:rsidRDefault="00F1213A" w:rsidP="00F1213A">
            <w:pPr>
              <w:rPr>
                <w:rFonts w:cs="Arial Unicode MS"/>
                <w:sz w:val="24"/>
                <w:szCs w:val="24"/>
                <w:u w:color="000000"/>
              </w:rPr>
            </w:pPr>
            <w:r w:rsidRPr="00DE3DFC">
              <w:rPr>
                <w:rFonts w:cs="Arial Unicode MS"/>
                <w:b/>
                <w:bCs/>
                <w:u w:color="000000"/>
              </w:rPr>
              <w:t>ПОКУПАТЕЛЬ</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8780F" w14:textId="77777777" w:rsidR="00F1213A" w:rsidRPr="00DE3DFC" w:rsidRDefault="00F1213A" w:rsidP="00F1213A">
            <w:pPr>
              <w:rPr>
                <w:rFonts w:cs="Arial Unicode MS"/>
                <w:sz w:val="24"/>
                <w:szCs w:val="24"/>
                <w:u w:color="000000"/>
              </w:rPr>
            </w:pPr>
            <w:r w:rsidRPr="00DE3DFC">
              <w:rPr>
                <w:rFonts w:cs="Arial Unicode MS"/>
                <w:b/>
                <w:bCs/>
                <w:u w:color="000000"/>
              </w:rPr>
              <w:t>ПОСТАВЩИК</w:t>
            </w:r>
          </w:p>
        </w:tc>
      </w:tr>
      <w:tr w:rsidR="00F1213A" w:rsidRPr="00DE3DFC" w14:paraId="26665A13" w14:textId="77777777" w:rsidTr="000D5C9F">
        <w:trPr>
          <w:trHeight w:val="8142"/>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2BC47" w14:textId="77777777" w:rsidR="00F1213A" w:rsidRPr="00DE3DFC" w:rsidRDefault="00F1213A" w:rsidP="00F1213A">
            <w:pPr>
              <w:rPr>
                <w:rFonts w:cs="Arial Unicode MS"/>
                <w:b/>
                <w:bCs/>
                <w:u w:color="000000"/>
              </w:rPr>
            </w:pPr>
            <w:r w:rsidRPr="00DE3DFC">
              <w:rPr>
                <w:rFonts w:cs="Arial Unicode MS"/>
                <w:b/>
                <w:bCs/>
                <w:u w:color="000000"/>
              </w:rPr>
              <w:lastRenderedPageBreak/>
              <w:t>ООО «Фреш Маркет»</w:t>
            </w:r>
          </w:p>
          <w:p w14:paraId="5DDDDFA9" w14:textId="77777777" w:rsidR="00F1213A" w:rsidRPr="00DE3DFC" w:rsidRDefault="00F1213A" w:rsidP="00F1213A">
            <w:pPr>
              <w:widowControl w:val="0"/>
              <w:rPr>
                <w:rFonts w:cs="Arial Unicode MS"/>
                <w:b/>
                <w:bCs/>
                <w:u w:color="000000"/>
              </w:rPr>
            </w:pPr>
          </w:p>
          <w:p w14:paraId="23DA3781" w14:textId="77777777" w:rsidR="00F1213A" w:rsidRPr="00DE3DFC" w:rsidRDefault="00F1213A" w:rsidP="00F1213A">
            <w:pPr>
              <w:jc w:val="both"/>
              <w:rPr>
                <w:rFonts w:cs="Arial Unicode MS"/>
                <w:u w:color="000000"/>
              </w:rPr>
            </w:pPr>
            <w:r w:rsidRPr="00DE3DFC">
              <w:rPr>
                <w:rFonts w:cs="Arial Unicode MS"/>
                <w:b/>
                <w:bCs/>
                <w:u w:color="000000"/>
              </w:rPr>
              <w:t>ИНН</w:t>
            </w:r>
            <w:r w:rsidRPr="00DE3DFC">
              <w:rPr>
                <w:rFonts w:cs="Arial Unicode MS"/>
                <w:u w:color="000000"/>
              </w:rPr>
              <w:t xml:space="preserve"> 7806461539</w:t>
            </w:r>
          </w:p>
          <w:p w14:paraId="059012EE" w14:textId="77777777" w:rsidR="00F1213A" w:rsidRPr="00DE3DFC" w:rsidRDefault="00F1213A" w:rsidP="00F1213A">
            <w:pPr>
              <w:jc w:val="both"/>
              <w:rPr>
                <w:rFonts w:cs="Arial Unicode MS"/>
                <w:u w:color="000000"/>
              </w:rPr>
            </w:pPr>
            <w:r w:rsidRPr="00DE3DFC">
              <w:rPr>
                <w:rFonts w:cs="Arial Unicode MS"/>
                <w:b/>
                <w:bCs/>
                <w:u w:color="000000"/>
              </w:rPr>
              <w:t>КПП</w:t>
            </w:r>
            <w:r w:rsidRPr="00DE3DFC">
              <w:rPr>
                <w:rFonts w:cs="Arial Unicode MS"/>
                <w:u w:color="000000"/>
              </w:rPr>
              <w:t xml:space="preserve"> 504501001</w:t>
            </w:r>
          </w:p>
          <w:p w14:paraId="0332D762" w14:textId="77777777" w:rsidR="00F1213A" w:rsidRPr="00DE3DFC" w:rsidRDefault="00F1213A" w:rsidP="00F1213A">
            <w:pPr>
              <w:jc w:val="both"/>
              <w:rPr>
                <w:rFonts w:cs="Arial Unicode MS"/>
                <w:u w:color="000000"/>
              </w:rPr>
            </w:pPr>
            <w:r w:rsidRPr="00DE3DFC">
              <w:rPr>
                <w:rFonts w:cs="Arial Unicode MS"/>
                <w:b/>
                <w:bCs/>
                <w:u w:color="000000"/>
              </w:rPr>
              <w:t xml:space="preserve">ОГРН </w:t>
            </w:r>
            <w:r w:rsidRPr="00DE3DFC">
              <w:rPr>
                <w:rFonts w:cs="Arial Unicode MS"/>
                <w:u w:color="000000"/>
              </w:rPr>
              <w:t xml:space="preserve">1117847374171 </w:t>
            </w:r>
          </w:p>
          <w:p w14:paraId="507D7071" w14:textId="77777777" w:rsidR="00F1213A" w:rsidRPr="00DE3DFC" w:rsidRDefault="00F1213A" w:rsidP="00F1213A">
            <w:pPr>
              <w:widowControl w:val="0"/>
              <w:rPr>
                <w:rFonts w:cs="Arial Unicode MS"/>
                <w:u w:color="000000"/>
              </w:rPr>
            </w:pPr>
            <w:r w:rsidRPr="00DE3DFC">
              <w:rPr>
                <w:rFonts w:cs="Arial Unicode MS"/>
                <w:b/>
                <w:bCs/>
                <w:u w:color="000000"/>
              </w:rPr>
              <w:t>ОКПО</w:t>
            </w:r>
            <w:r w:rsidRPr="00DE3DFC">
              <w:rPr>
                <w:rFonts w:cs="Arial Unicode MS"/>
                <w:u w:color="000000"/>
              </w:rPr>
              <w:t xml:space="preserve"> 92075951</w:t>
            </w:r>
          </w:p>
          <w:p w14:paraId="774F6E79" w14:textId="77777777" w:rsidR="00F1213A" w:rsidRPr="00DE3DFC" w:rsidRDefault="00F1213A" w:rsidP="00F1213A">
            <w:pPr>
              <w:jc w:val="both"/>
              <w:rPr>
                <w:rFonts w:cs="Arial Unicode MS"/>
                <w:b/>
                <w:bCs/>
                <w:u w:color="000000"/>
              </w:rPr>
            </w:pPr>
            <w:r w:rsidRPr="00DE3DFC">
              <w:rPr>
                <w:rFonts w:cs="Arial Unicode MS"/>
                <w:b/>
                <w:bCs/>
                <w:u w:color="000000"/>
              </w:rPr>
              <w:t xml:space="preserve">Адрес местонахождения: </w:t>
            </w:r>
            <w:r w:rsidRPr="00DE3DFC">
              <w:rPr>
                <w:rFonts w:cs="Arial Unicode MS"/>
                <w:u w:color="000000"/>
              </w:rPr>
              <w:t xml:space="preserve">142842, Московская область, городской округ Ступино, д. Сидорово, ул. Дорожная, владение 2 «а»            </w:t>
            </w:r>
          </w:p>
          <w:p w14:paraId="3D4E1D7B" w14:textId="77777777" w:rsidR="00F1213A" w:rsidRPr="00DE3DFC" w:rsidRDefault="00F1213A" w:rsidP="00F1213A">
            <w:pPr>
              <w:jc w:val="both"/>
              <w:rPr>
                <w:rFonts w:cs="Arial Unicode MS"/>
                <w:u w:color="000000"/>
              </w:rPr>
            </w:pPr>
            <w:r w:rsidRPr="00DE3DFC">
              <w:rPr>
                <w:rFonts w:cs="Arial Unicode MS"/>
                <w:b/>
                <w:bCs/>
                <w:u w:color="000000"/>
              </w:rPr>
              <w:t xml:space="preserve">Почтовый адрес: </w:t>
            </w:r>
            <w:r w:rsidRPr="00DE3DFC">
              <w:rPr>
                <w:rFonts w:cs="Arial Unicode MS"/>
                <w:u w:color="000000"/>
              </w:rPr>
              <w:t>117519, г. Москва, а/я 77</w:t>
            </w:r>
          </w:p>
          <w:p w14:paraId="78CDC588" w14:textId="77777777" w:rsidR="00F1213A" w:rsidRPr="00DE3DFC" w:rsidRDefault="00F1213A" w:rsidP="00F1213A">
            <w:pPr>
              <w:widowControl w:val="0"/>
              <w:rPr>
                <w:rFonts w:cs="Arial Unicode MS"/>
                <w:u w:color="000000"/>
              </w:rPr>
            </w:pPr>
            <w:r w:rsidRPr="00DE3DFC">
              <w:rPr>
                <w:rFonts w:cs="Arial Unicode MS"/>
                <w:b/>
                <w:bCs/>
                <w:u w:color="000000"/>
              </w:rPr>
              <w:t>Адрес офиса:</w:t>
            </w:r>
            <w:r w:rsidRPr="00DE3DFC">
              <w:rPr>
                <w:rFonts w:cs="Arial Unicode MS"/>
                <w:u w:color="000000"/>
              </w:rPr>
              <w:t xml:space="preserve"> 117534, г. Москва, ул. Кировоградская, д. 23А.</w:t>
            </w:r>
          </w:p>
          <w:p w14:paraId="091FE80C" w14:textId="77777777" w:rsidR="00F1213A" w:rsidRPr="00DE3DFC" w:rsidRDefault="00F1213A" w:rsidP="00F1213A">
            <w:pPr>
              <w:widowControl w:val="0"/>
              <w:rPr>
                <w:rFonts w:cs="Arial Unicode MS"/>
                <w:b/>
                <w:bCs/>
                <w:u w:color="000000"/>
              </w:rPr>
            </w:pPr>
            <w:r w:rsidRPr="00DE3DFC">
              <w:rPr>
                <w:rFonts w:cs="Arial Unicode MS"/>
                <w:b/>
                <w:bCs/>
                <w:u w:color="000000"/>
              </w:rPr>
              <w:t xml:space="preserve">Банк: </w:t>
            </w:r>
            <w:r w:rsidRPr="00DE3DFC">
              <w:rPr>
                <w:rFonts w:cs="Arial Unicode MS"/>
                <w:u w:color="000000"/>
              </w:rPr>
              <w:t>Банк ВТБ (ПАО) в г. Москва</w:t>
            </w:r>
            <w:r w:rsidRPr="00DE3DFC">
              <w:rPr>
                <w:rFonts w:cs="Arial Unicode MS"/>
                <w:b/>
                <w:bCs/>
                <w:u w:color="000000"/>
              </w:rPr>
              <w:t xml:space="preserve"> </w:t>
            </w:r>
          </w:p>
          <w:p w14:paraId="2815CEBB" w14:textId="77777777" w:rsidR="00F1213A" w:rsidRPr="00DE3DFC" w:rsidRDefault="00F1213A" w:rsidP="00F1213A">
            <w:pPr>
              <w:widowControl w:val="0"/>
              <w:rPr>
                <w:rFonts w:cs="Arial Unicode MS"/>
                <w:u w:color="000000"/>
              </w:rPr>
            </w:pPr>
            <w:r w:rsidRPr="00DE3DFC">
              <w:rPr>
                <w:rFonts w:cs="Arial Unicode MS"/>
                <w:b/>
                <w:bCs/>
                <w:u w:color="000000"/>
              </w:rPr>
              <w:t xml:space="preserve">Р/счет: </w:t>
            </w:r>
            <w:r w:rsidRPr="00DE3DFC">
              <w:rPr>
                <w:rFonts w:cs="Arial Unicode MS"/>
                <w:u w:color="000000"/>
              </w:rPr>
              <w:t>40702810000050000890</w:t>
            </w:r>
          </w:p>
          <w:p w14:paraId="67A8A284" w14:textId="77777777" w:rsidR="00F1213A" w:rsidRPr="00DE3DFC" w:rsidRDefault="00F1213A" w:rsidP="00F1213A">
            <w:pPr>
              <w:widowControl w:val="0"/>
              <w:rPr>
                <w:rFonts w:cs="Arial Unicode MS"/>
                <w:u w:color="000000"/>
              </w:rPr>
            </w:pPr>
            <w:r w:rsidRPr="00DE3DFC">
              <w:rPr>
                <w:rFonts w:cs="Arial Unicode MS"/>
                <w:b/>
                <w:bCs/>
                <w:u w:color="000000"/>
              </w:rPr>
              <w:t>Корр/счет:</w:t>
            </w:r>
            <w:r w:rsidRPr="00DE3DFC">
              <w:rPr>
                <w:rFonts w:cs="Arial Unicode MS"/>
                <w:u w:color="000000"/>
              </w:rPr>
              <w:t xml:space="preserve"> 30101810700000000187</w:t>
            </w:r>
          </w:p>
          <w:p w14:paraId="4B6F7FD7" w14:textId="77777777" w:rsidR="00F1213A" w:rsidRPr="00DE3DFC" w:rsidRDefault="00F1213A" w:rsidP="00F1213A">
            <w:pPr>
              <w:widowControl w:val="0"/>
              <w:rPr>
                <w:rFonts w:cs="Arial Unicode MS"/>
                <w:u w:color="000000"/>
              </w:rPr>
            </w:pPr>
            <w:r w:rsidRPr="00DE3DFC">
              <w:rPr>
                <w:rFonts w:cs="Arial Unicode MS"/>
                <w:b/>
                <w:bCs/>
                <w:u w:color="000000"/>
              </w:rPr>
              <w:t>БИК:</w:t>
            </w:r>
            <w:r w:rsidRPr="00DE3DFC">
              <w:rPr>
                <w:rFonts w:cs="Arial Unicode MS"/>
                <w:u w:color="000000"/>
              </w:rPr>
              <w:t xml:space="preserve"> 044525187</w:t>
            </w:r>
          </w:p>
          <w:p w14:paraId="7510F45A" w14:textId="77777777" w:rsidR="00F1213A" w:rsidRPr="00DE3DFC" w:rsidRDefault="00F1213A" w:rsidP="00F1213A">
            <w:pPr>
              <w:rPr>
                <w:rFonts w:cs="Arial Unicode MS"/>
                <w:b/>
                <w:bCs/>
                <w:u w:color="000000"/>
              </w:rPr>
            </w:pPr>
            <w:r w:rsidRPr="00DE3DFC">
              <w:rPr>
                <w:rFonts w:cs="Arial Unicode MS"/>
                <w:b/>
                <w:bCs/>
                <w:u w:color="000000"/>
              </w:rPr>
              <w:t xml:space="preserve">Тел. бухгалтерии: </w:t>
            </w:r>
            <w:r w:rsidRPr="00DE3DFC">
              <w:rPr>
                <w:rFonts w:cs="Arial Unicode MS"/>
                <w:u w:color="000000"/>
              </w:rPr>
              <w:t>+7 (495) 664-40-42</w:t>
            </w:r>
          </w:p>
          <w:p w14:paraId="267B2984" w14:textId="2D973D3A" w:rsidR="00F1213A" w:rsidRPr="00DE3DFC" w:rsidRDefault="00F1213A" w:rsidP="00F1213A">
            <w:pPr>
              <w:widowControl w:val="0"/>
              <w:rPr>
                <w:rFonts w:cs="Arial Unicode MS"/>
                <w:b/>
                <w:bCs/>
                <w:u w:color="000000"/>
              </w:rPr>
            </w:pPr>
            <w:r w:rsidRPr="00DE3DFC">
              <w:rPr>
                <w:rFonts w:cs="Arial Unicode MS"/>
                <w:b/>
                <w:bCs/>
                <w:u w:color="000000"/>
                <w:lang w:val="en-US"/>
              </w:rPr>
              <w:t>E</w:t>
            </w:r>
            <w:r w:rsidRPr="00DE3DFC">
              <w:rPr>
                <w:rFonts w:cs="Arial Unicode MS"/>
                <w:b/>
                <w:bCs/>
                <w:u w:color="000000"/>
              </w:rPr>
              <w:t>-</w:t>
            </w:r>
            <w:r w:rsidRPr="00DE3DFC">
              <w:rPr>
                <w:rFonts w:cs="Arial Unicode MS"/>
                <w:b/>
                <w:bCs/>
                <w:u w:color="000000"/>
                <w:lang w:val="en-US"/>
              </w:rPr>
              <w:t>mail</w:t>
            </w:r>
            <w:r w:rsidRPr="00DE3DFC">
              <w:rPr>
                <w:rFonts w:cs="Arial Unicode MS"/>
                <w:b/>
                <w:bCs/>
                <w:u w:color="000000"/>
              </w:rPr>
              <w:t xml:space="preserve">: </w:t>
            </w:r>
            <w:hyperlink r:id="rId11" w:history="1">
              <w:r w:rsidR="008B038D" w:rsidRPr="00DE3DFC">
                <w:rPr>
                  <w:rStyle w:val="af5"/>
                  <w:color w:val="auto"/>
                  <w:lang w:val="en-US"/>
                </w:rPr>
                <w:t>account</w:t>
              </w:r>
              <w:r w:rsidR="008B038D" w:rsidRPr="00DE3DFC">
                <w:rPr>
                  <w:rStyle w:val="af5"/>
                  <w:rFonts w:cs="Arial Unicode MS"/>
                  <w:color w:val="auto"/>
                </w:rPr>
                <w:t>@</w:t>
              </w:r>
              <w:r w:rsidR="008B038D" w:rsidRPr="00DE3DFC">
                <w:rPr>
                  <w:rStyle w:val="af5"/>
                  <w:color w:val="auto"/>
                  <w:lang w:val="en-US"/>
                </w:rPr>
                <w:t>market</w:t>
              </w:r>
              <w:r w:rsidR="008B038D" w:rsidRPr="00DE3DFC">
                <w:rPr>
                  <w:rStyle w:val="af5"/>
                  <w:rFonts w:cs="Arial Unicode MS"/>
                  <w:color w:val="auto"/>
                </w:rPr>
                <w:t>-</w:t>
              </w:r>
              <w:r w:rsidR="008B038D" w:rsidRPr="00DE3DFC">
                <w:rPr>
                  <w:rStyle w:val="af5"/>
                  <w:color w:val="auto"/>
                  <w:lang w:val="en-US"/>
                </w:rPr>
                <w:t>da</w:t>
              </w:r>
              <w:r w:rsidR="008B038D" w:rsidRPr="00DE3DFC">
                <w:rPr>
                  <w:rStyle w:val="af5"/>
                  <w:rFonts w:cs="Arial Unicode MS"/>
                  <w:color w:val="auto"/>
                </w:rPr>
                <w:t>.</w:t>
              </w:r>
              <w:r w:rsidR="008B038D" w:rsidRPr="00DE3DFC">
                <w:rPr>
                  <w:rStyle w:val="af5"/>
                  <w:color w:val="auto"/>
                  <w:lang w:val="en-US"/>
                </w:rPr>
                <w:t>ru</w:t>
              </w:r>
            </w:hyperlink>
          </w:p>
          <w:p w14:paraId="5DF47A81" w14:textId="77777777" w:rsidR="00F1213A" w:rsidRPr="00DE3DFC" w:rsidRDefault="00F1213A" w:rsidP="00F1213A">
            <w:pPr>
              <w:rPr>
                <w:rFonts w:cs="Arial Unicode MS"/>
                <w:u w:color="000000"/>
              </w:rPr>
            </w:pPr>
          </w:p>
          <w:p w14:paraId="070C80A2" w14:textId="77777777" w:rsidR="00F1213A" w:rsidRPr="00DE3DFC" w:rsidRDefault="00F1213A" w:rsidP="00F1213A">
            <w:pPr>
              <w:rPr>
                <w:rFonts w:cs="Arial Unicode MS"/>
                <w:u w:color="000000"/>
              </w:rPr>
            </w:pPr>
          </w:p>
          <w:p w14:paraId="05AF6B32" w14:textId="77777777" w:rsidR="00F1213A" w:rsidRPr="00DE3DFC" w:rsidRDefault="00F1213A" w:rsidP="00F1213A">
            <w:pPr>
              <w:rPr>
                <w:rFonts w:cs="Arial Unicode MS"/>
                <w:u w:color="000000"/>
              </w:rPr>
            </w:pPr>
          </w:p>
          <w:p w14:paraId="35B01450" w14:textId="77777777" w:rsidR="00F1213A" w:rsidRPr="00DE3DFC" w:rsidRDefault="00F1213A" w:rsidP="00F1213A">
            <w:pPr>
              <w:rPr>
                <w:rFonts w:cs="Arial Unicode MS"/>
                <w:u w:color="000000"/>
              </w:rPr>
            </w:pPr>
          </w:p>
          <w:p w14:paraId="3F080EEA" w14:textId="77777777" w:rsidR="00F1213A" w:rsidRPr="00DE3DFC" w:rsidRDefault="00F1213A" w:rsidP="00F1213A">
            <w:pPr>
              <w:rPr>
                <w:rFonts w:cs="Arial Unicode MS"/>
                <w:u w:color="000000"/>
              </w:rPr>
            </w:pPr>
          </w:p>
          <w:p w14:paraId="3330F648" w14:textId="77777777" w:rsidR="00F1213A" w:rsidRPr="00DE3DFC" w:rsidRDefault="00F1213A" w:rsidP="00F1213A">
            <w:pPr>
              <w:rPr>
                <w:rFonts w:cs="Arial Unicode MS"/>
                <w:u w:color="000000"/>
              </w:rPr>
            </w:pPr>
          </w:p>
          <w:p w14:paraId="786508BC" w14:textId="77777777" w:rsidR="00F1213A" w:rsidRPr="00DE3DFC" w:rsidRDefault="00F1213A" w:rsidP="00F1213A">
            <w:pPr>
              <w:rPr>
                <w:rFonts w:cs="Arial Unicode MS"/>
                <w:u w:color="000000"/>
              </w:rPr>
            </w:pPr>
          </w:p>
          <w:p w14:paraId="570D19AB" w14:textId="77777777" w:rsidR="00F1213A" w:rsidRPr="00DE3DFC" w:rsidRDefault="00F1213A" w:rsidP="00F1213A">
            <w:pPr>
              <w:rPr>
                <w:rFonts w:cs="Arial Unicode MS"/>
                <w:u w:color="000000"/>
              </w:rPr>
            </w:pPr>
          </w:p>
          <w:p w14:paraId="2C9E9B40" w14:textId="77777777" w:rsidR="00F1213A" w:rsidRPr="00DE3DFC" w:rsidRDefault="00F1213A" w:rsidP="00F1213A">
            <w:pPr>
              <w:rPr>
                <w:rFonts w:cs="Arial Unicode MS"/>
                <w:b/>
                <w:bCs/>
                <w:u w:color="000000"/>
              </w:rPr>
            </w:pPr>
          </w:p>
          <w:p w14:paraId="5BB6AFD4" w14:textId="77777777" w:rsidR="00F1213A" w:rsidRPr="00DE3DFC" w:rsidRDefault="00F1213A" w:rsidP="00F1213A">
            <w:pPr>
              <w:rPr>
                <w:rFonts w:cs="Arial Unicode MS"/>
                <w:b/>
                <w:bCs/>
                <w:u w:color="000000"/>
              </w:rPr>
            </w:pPr>
          </w:p>
          <w:p w14:paraId="0A844018" w14:textId="77777777" w:rsidR="00F1213A" w:rsidRPr="00DE3DFC" w:rsidRDefault="00F1213A" w:rsidP="00F1213A">
            <w:pPr>
              <w:rPr>
                <w:rFonts w:cs="Arial Unicode MS"/>
                <w:b/>
                <w:bCs/>
                <w:u w:color="000000"/>
              </w:rPr>
            </w:pPr>
          </w:p>
          <w:p w14:paraId="0E9B97A9" w14:textId="77777777" w:rsidR="00F1213A" w:rsidRPr="00DE3DFC" w:rsidRDefault="00F1213A" w:rsidP="00F1213A">
            <w:pPr>
              <w:rPr>
                <w:rFonts w:cs="Arial Unicode MS"/>
                <w:b/>
                <w:bCs/>
                <w:u w:color="000000"/>
              </w:rPr>
            </w:pPr>
          </w:p>
          <w:p w14:paraId="0215F80E" w14:textId="77777777" w:rsidR="00F1213A" w:rsidRPr="00DE3DFC" w:rsidRDefault="00F1213A" w:rsidP="00F1213A">
            <w:pPr>
              <w:rPr>
                <w:rFonts w:cs="Arial Unicode MS"/>
                <w:b/>
                <w:bCs/>
                <w:u w:color="000000"/>
              </w:rPr>
            </w:pPr>
          </w:p>
          <w:p w14:paraId="78A5EF99" w14:textId="77777777" w:rsidR="00A41406" w:rsidRPr="00DE3DFC" w:rsidRDefault="00A41406" w:rsidP="00F1213A">
            <w:pPr>
              <w:rPr>
                <w:rFonts w:cs="Arial Unicode MS"/>
                <w:b/>
                <w:bCs/>
                <w:u w:color="000000"/>
              </w:rPr>
            </w:pPr>
          </w:p>
          <w:p w14:paraId="55FCD4FA" w14:textId="77777777" w:rsidR="00A41406" w:rsidRPr="00DE3DFC" w:rsidRDefault="00A41406" w:rsidP="00F1213A">
            <w:pPr>
              <w:rPr>
                <w:rFonts w:cs="Arial Unicode MS"/>
                <w:b/>
                <w:bCs/>
                <w:u w:color="000000"/>
              </w:rPr>
            </w:pPr>
          </w:p>
          <w:p w14:paraId="4DC0B8A4" w14:textId="77777777" w:rsidR="00A41406" w:rsidRPr="00DE3DFC" w:rsidRDefault="00A41406" w:rsidP="00F1213A">
            <w:pPr>
              <w:rPr>
                <w:rFonts w:cs="Arial Unicode MS"/>
                <w:b/>
                <w:bCs/>
                <w:u w:color="000000"/>
              </w:rPr>
            </w:pPr>
          </w:p>
          <w:p w14:paraId="2408B4A7" w14:textId="77777777" w:rsidR="00A41406" w:rsidRPr="00DE3DFC" w:rsidRDefault="00A41406" w:rsidP="00F1213A">
            <w:pPr>
              <w:rPr>
                <w:rFonts w:cs="Arial Unicode MS"/>
                <w:b/>
                <w:bCs/>
                <w:u w:color="000000"/>
              </w:rPr>
            </w:pPr>
          </w:p>
          <w:p w14:paraId="5B3844AE" w14:textId="77777777" w:rsidR="00C11CBA" w:rsidRPr="00DE3DFC" w:rsidRDefault="00C11CBA" w:rsidP="00F1213A">
            <w:pPr>
              <w:rPr>
                <w:rFonts w:cs="Arial Unicode MS"/>
                <w:b/>
                <w:bCs/>
                <w:u w:color="000000"/>
              </w:rPr>
            </w:pPr>
          </w:p>
          <w:p w14:paraId="1FD9D368" w14:textId="04D0D998" w:rsidR="00F1213A" w:rsidRPr="00DE3DFC" w:rsidRDefault="00F1213A" w:rsidP="00F1213A">
            <w:pPr>
              <w:rPr>
                <w:rFonts w:cs="Arial Unicode MS"/>
                <w:b/>
                <w:bCs/>
                <w:u w:color="000000"/>
              </w:rPr>
            </w:pPr>
            <w:r w:rsidRPr="00DE3DFC">
              <w:rPr>
                <w:rFonts w:cs="Arial Unicode MS"/>
                <w:b/>
                <w:bCs/>
                <w:u w:color="000000"/>
              </w:rPr>
              <w:t xml:space="preserve">_______________________  / </w:t>
            </w:r>
            <w:r w:rsidRPr="00DE3DFC">
              <w:rPr>
                <w:rFonts w:cs="Arial Unicode MS"/>
                <w:u w:color="000000"/>
              </w:rPr>
              <w:t>____</w:t>
            </w:r>
            <w:r w:rsidRPr="00DE3DFC">
              <w:rPr>
                <w:rFonts w:cs="Arial Unicode MS"/>
                <w:u w:color="000000"/>
                <w:lang w:val="en-US"/>
              </w:rPr>
              <w:t>____</w:t>
            </w:r>
            <w:r w:rsidRPr="00DE3DFC">
              <w:rPr>
                <w:rFonts w:cs="Arial Unicode MS"/>
                <w:u w:color="000000"/>
              </w:rPr>
              <w:t>_______</w:t>
            </w:r>
            <w:r w:rsidRPr="00DE3DFC">
              <w:rPr>
                <w:rFonts w:cs="Arial Unicode MS"/>
                <w:u w:color="000000"/>
                <w:lang w:val="en-US"/>
              </w:rPr>
              <w:t xml:space="preserve"> </w:t>
            </w:r>
            <w:r w:rsidRPr="00DE3DFC">
              <w:rPr>
                <w:rFonts w:cs="Arial Unicode MS"/>
                <w:u w:color="000000"/>
              </w:rPr>
              <w:t>/</w:t>
            </w:r>
          </w:p>
          <w:p w14:paraId="028FF79B" w14:textId="77777777" w:rsidR="00F1213A" w:rsidRPr="00DE3DFC" w:rsidRDefault="00F1213A" w:rsidP="00F1213A">
            <w:pPr>
              <w:rPr>
                <w:rFonts w:cs="Arial Unicode MS"/>
                <w:b/>
                <w:bCs/>
                <w:u w:color="000000"/>
              </w:rPr>
            </w:pPr>
          </w:p>
          <w:p w14:paraId="681AAFFA" w14:textId="77777777" w:rsidR="00F1213A" w:rsidRPr="00DE3DFC" w:rsidRDefault="00F1213A" w:rsidP="00F1213A">
            <w:pPr>
              <w:rPr>
                <w:rFonts w:cs="Arial Unicode MS"/>
                <w:b/>
                <w:bCs/>
                <w:u w:color="000000"/>
              </w:rPr>
            </w:pPr>
          </w:p>
          <w:p w14:paraId="62DDEC47" w14:textId="77777777" w:rsidR="00F1213A" w:rsidRPr="00DE3DFC" w:rsidRDefault="00F1213A" w:rsidP="00F1213A">
            <w:pPr>
              <w:rPr>
                <w:rFonts w:cs="Arial Unicode MS"/>
                <w:sz w:val="24"/>
                <w:szCs w:val="24"/>
                <w:u w:color="000000"/>
              </w:rPr>
            </w:pPr>
            <w:r w:rsidRPr="00DE3DFC">
              <w:rPr>
                <w:rFonts w:cs="Arial Unicode MS"/>
                <w:b/>
                <w:bCs/>
                <w:u w:color="000000"/>
              </w:rPr>
              <w:t xml:space="preserve">_______________________  / </w:t>
            </w:r>
            <w:r w:rsidRPr="00DE3DFC">
              <w:rPr>
                <w:rFonts w:cs="Arial Unicode MS"/>
                <w:u w:color="000000"/>
              </w:rPr>
              <w:t>____</w:t>
            </w:r>
            <w:r w:rsidRPr="00DE3DFC">
              <w:rPr>
                <w:rFonts w:cs="Arial Unicode MS"/>
                <w:u w:color="000000"/>
                <w:lang w:val="en-US"/>
              </w:rPr>
              <w:t>____</w:t>
            </w:r>
            <w:r w:rsidRPr="00DE3DFC">
              <w:rPr>
                <w:rFonts w:cs="Arial Unicode MS"/>
                <w:u w:color="000000"/>
              </w:rPr>
              <w:t>_______</w:t>
            </w:r>
            <w:r w:rsidRPr="00DE3DFC">
              <w:rPr>
                <w:rFonts w:cs="Arial Unicode MS"/>
                <w:u w:color="000000"/>
                <w:lang w:val="en-US"/>
              </w:rPr>
              <w:t xml:space="preserve"> </w:t>
            </w:r>
            <w:r w:rsidRPr="00DE3DFC">
              <w:rPr>
                <w:rFonts w:cs="Arial Unicode MS"/>
                <w:u w:color="000000"/>
              </w:rPr>
              <w:t>/</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E4432" w14:textId="39F0489C" w:rsidR="00F1213A" w:rsidRPr="00DE3DFC" w:rsidRDefault="00143B97" w:rsidP="00F1213A">
            <w:pPr>
              <w:rPr>
                <w:rFonts w:cs="Arial Unicode MS"/>
                <w:b/>
                <w:bCs/>
                <w:u w:color="000000"/>
              </w:rPr>
            </w:pPr>
            <w:r w:rsidRPr="00DE3DFC">
              <w:rPr>
                <w:rFonts w:cs="Arial Unicode MS"/>
                <w:b/>
                <w:bCs/>
                <w:u w:color="000000"/>
              </w:rPr>
              <w:t>___________________</w:t>
            </w:r>
          </w:p>
          <w:p w14:paraId="7C4B1B49" w14:textId="77777777" w:rsidR="00F1213A" w:rsidRPr="00DE3DFC" w:rsidRDefault="00F1213A" w:rsidP="00F1213A">
            <w:pPr>
              <w:rPr>
                <w:rFonts w:cs="Arial Unicode MS"/>
                <w:b/>
                <w:bCs/>
                <w:u w:color="000000"/>
              </w:rPr>
            </w:pPr>
          </w:p>
          <w:p w14:paraId="6862B9BA" w14:textId="1037EF4C" w:rsidR="00F1213A" w:rsidRPr="00DE3DFC" w:rsidRDefault="00F1213A" w:rsidP="00F1213A">
            <w:pPr>
              <w:rPr>
                <w:rFonts w:cs="Arial Unicode MS"/>
                <w:b/>
                <w:bCs/>
                <w:u w:color="000000"/>
              </w:rPr>
            </w:pPr>
            <w:r w:rsidRPr="00DE3DFC">
              <w:rPr>
                <w:rFonts w:cs="Arial Unicode MS"/>
                <w:b/>
                <w:bCs/>
                <w:u w:color="000000"/>
              </w:rPr>
              <w:t>ИНН</w:t>
            </w:r>
            <w:r w:rsidR="000D5C9F" w:rsidRPr="00DE3DFC">
              <w:rPr>
                <w:rFonts w:cs="Arial Unicode MS"/>
                <w:b/>
                <w:bCs/>
                <w:u w:color="000000"/>
              </w:rPr>
              <w:t xml:space="preserve"> </w:t>
            </w:r>
          </w:p>
          <w:p w14:paraId="2E7BF84D" w14:textId="4CE3EAC3" w:rsidR="00F1213A" w:rsidRPr="00DE3DFC" w:rsidRDefault="00F1213A" w:rsidP="00F1213A">
            <w:pPr>
              <w:rPr>
                <w:rFonts w:cs="Arial Unicode MS"/>
                <w:b/>
                <w:bCs/>
                <w:u w:color="000000"/>
              </w:rPr>
            </w:pPr>
            <w:r w:rsidRPr="00DE3DFC">
              <w:rPr>
                <w:rFonts w:cs="Arial Unicode MS"/>
                <w:b/>
                <w:bCs/>
                <w:u w:color="000000"/>
              </w:rPr>
              <w:t>КПП</w:t>
            </w:r>
            <w:r w:rsidR="000D5C9F" w:rsidRPr="00DE3DFC">
              <w:rPr>
                <w:rFonts w:cs="Arial Unicode MS"/>
                <w:b/>
                <w:bCs/>
                <w:u w:color="000000"/>
              </w:rPr>
              <w:t xml:space="preserve"> </w:t>
            </w:r>
          </w:p>
          <w:p w14:paraId="64F172BE" w14:textId="5EB20C27" w:rsidR="00F1213A" w:rsidRPr="00DE3DFC" w:rsidRDefault="00F1213A" w:rsidP="00F1213A">
            <w:pPr>
              <w:rPr>
                <w:rFonts w:cs="Arial Unicode MS"/>
                <w:b/>
                <w:bCs/>
                <w:u w:color="000000"/>
              </w:rPr>
            </w:pPr>
            <w:r w:rsidRPr="00DE3DFC">
              <w:rPr>
                <w:rFonts w:cs="Arial Unicode MS"/>
                <w:b/>
                <w:bCs/>
                <w:u w:color="000000"/>
              </w:rPr>
              <w:t>ОГРН</w:t>
            </w:r>
          </w:p>
          <w:p w14:paraId="1DCBDBE3" w14:textId="6F892F93" w:rsidR="00F1213A" w:rsidRPr="00DE3DFC" w:rsidRDefault="00F1213A" w:rsidP="00F1213A">
            <w:pPr>
              <w:rPr>
                <w:rFonts w:cs="Arial Unicode MS"/>
                <w:b/>
                <w:bCs/>
                <w:u w:color="000000"/>
              </w:rPr>
            </w:pPr>
            <w:r w:rsidRPr="00DE3DFC">
              <w:rPr>
                <w:rFonts w:cs="Arial Unicode MS"/>
                <w:b/>
                <w:bCs/>
                <w:u w:color="000000"/>
              </w:rPr>
              <w:t>Код ОКВЭД</w:t>
            </w:r>
            <w:r w:rsidR="00143B97" w:rsidRPr="00DE3DFC">
              <w:rPr>
                <w:rFonts w:cs="Arial Unicode MS"/>
                <w:b/>
                <w:bCs/>
                <w:u w:color="000000"/>
              </w:rPr>
              <w:t xml:space="preserve"> </w:t>
            </w:r>
          </w:p>
          <w:p w14:paraId="30BF466B" w14:textId="7CF2FA75" w:rsidR="00F1213A" w:rsidRPr="00DE3DFC" w:rsidRDefault="00F1213A" w:rsidP="00F1213A">
            <w:pPr>
              <w:rPr>
                <w:rFonts w:cs="Arial Unicode MS"/>
                <w:b/>
                <w:bCs/>
                <w:u w:color="000000"/>
              </w:rPr>
            </w:pPr>
            <w:r w:rsidRPr="00DE3DFC">
              <w:rPr>
                <w:rFonts w:cs="Arial Unicode MS"/>
                <w:b/>
                <w:bCs/>
                <w:u w:color="000000"/>
              </w:rPr>
              <w:t>ОКПО</w:t>
            </w:r>
            <w:r w:rsidR="000D5C9F" w:rsidRPr="00DE3DFC">
              <w:rPr>
                <w:rFonts w:cs="Arial Unicode MS"/>
                <w:b/>
                <w:bCs/>
                <w:u w:color="000000"/>
              </w:rPr>
              <w:t xml:space="preserve"> </w:t>
            </w:r>
          </w:p>
          <w:p w14:paraId="34FD3E21" w14:textId="370E959D" w:rsidR="00F1213A" w:rsidRPr="00DE3DFC" w:rsidRDefault="00F1213A" w:rsidP="00F1213A">
            <w:pPr>
              <w:rPr>
                <w:rFonts w:cs="Arial Unicode MS"/>
                <w:u w:color="000000"/>
              </w:rPr>
            </w:pPr>
            <w:r w:rsidRPr="00DE3DFC">
              <w:rPr>
                <w:rFonts w:cs="Arial Unicode MS"/>
                <w:b/>
                <w:bCs/>
                <w:u w:color="000000"/>
              </w:rPr>
              <w:t>Адрес местонахождения:</w:t>
            </w:r>
            <w:r w:rsidR="00143B97" w:rsidRPr="00DE3DFC">
              <w:rPr>
                <w:rFonts w:cs="Arial Unicode MS"/>
                <w:b/>
                <w:bCs/>
                <w:u w:color="000000"/>
              </w:rPr>
              <w:t xml:space="preserve"> </w:t>
            </w:r>
          </w:p>
          <w:p w14:paraId="66E2B4E3" w14:textId="65C791F7" w:rsidR="00F1213A" w:rsidRPr="00DE3DFC" w:rsidRDefault="00F1213A" w:rsidP="00F1213A">
            <w:pPr>
              <w:rPr>
                <w:rFonts w:cs="Arial Unicode MS"/>
                <w:u w:color="000000"/>
              </w:rPr>
            </w:pPr>
            <w:r w:rsidRPr="00DE3DFC">
              <w:rPr>
                <w:rFonts w:cs="Arial Unicode MS"/>
                <w:b/>
                <w:bCs/>
                <w:u w:color="000000"/>
              </w:rPr>
              <w:t>Фактический адрес:</w:t>
            </w:r>
            <w:r w:rsidR="000D5C9F" w:rsidRPr="00DE3DFC">
              <w:rPr>
                <w:rFonts w:cs="Arial Unicode MS"/>
                <w:b/>
                <w:bCs/>
                <w:u w:color="000000"/>
              </w:rPr>
              <w:t xml:space="preserve"> </w:t>
            </w:r>
            <w:r w:rsidR="000D5C9F" w:rsidRPr="00DE3DFC">
              <w:rPr>
                <w:rFonts w:cs="Arial Unicode MS"/>
                <w:u w:color="000000"/>
              </w:rPr>
              <w:fldChar w:fldCharType="begin"/>
            </w:r>
            <w:r w:rsidR="000D5C9F" w:rsidRPr="00DE3DFC">
              <w:rPr>
                <w:rFonts w:cs="Arial Unicode MS"/>
                <w:u w:color="000000"/>
              </w:rPr>
              <w:instrText xml:space="preserve"> MERGEFIELD "Фактический_адрес" </w:instrText>
            </w:r>
            <w:r w:rsidR="000D5C9F" w:rsidRPr="00DE3DFC">
              <w:rPr>
                <w:rFonts w:cs="Arial Unicode MS"/>
                <w:u w:color="000000"/>
              </w:rPr>
              <w:fldChar w:fldCharType="end"/>
            </w:r>
          </w:p>
          <w:p w14:paraId="648EA9A4" w14:textId="1370B474" w:rsidR="00F1213A" w:rsidRPr="00DE3DFC" w:rsidRDefault="00F1213A" w:rsidP="00F1213A">
            <w:pPr>
              <w:rPr>
                <w:rFonts w:cs="Arial Unicode MS"/>
                <w:u w:color="000000"/>
              </w:rPr>
            </w:pPr>
            <w:r w:rsidRPr="00DE3DFC">
              <w:rPr>
                <w:rFonts w:cs="Arial Unicode MS"/>
                <w:b/>
                <w:bCs/>
                <w:u w:color="000000"/>
              </w:rPr>
              <w:t>Банк поставщика:</w:t>
            </w:r>
            <w:r w:rsidRPr="00DE3DFC">
              <w:rPr>
                <w:rFonts w:cs="Arial Unicode MS"/>
                <w:u w:color="000000"/>
              </w:rPr>
              <w:t xml:space="preserve"> </w:t>
            </w:r>
          </w:p>
          <w:p w14:paraId="500EEE97" w14:textId="00042C4D" w:rsidR="00F1213A" w:rsidRPr="00DE3DFC" w:rsidRDefault="00F1213A" w:rsidP="00F1213A">
            <w:pPr>
              <w:rPr>
                <w:rFonts w:cs="Arial Unicode MS"/>
                <w:u w:color="000000"/>
              </w:rPr>
            </w:pPr>
            <w:r w:rsidRPr="00DE3DFC">
              <w:rPr>
                <w:rFonts w:cs="Arial Unicode MS"/>
                <w:b/>
                <w:bCs/>
                <w:u w:color="000000"/>
              </w:rPr>
              <w:t>Р/счет:</w:t>
            </w:r>
            <w:r w:rsidR="000D5C9F" w:rsidRPr="00DE3DFC">
              <w:rPr>
                <w:rFonts w:cs="Arial Unicode MS"/>
                <w:b/>
                <w:bCs/>
                <w:u w:color="000000"/>
              </w:rPr>
              <w:t xml:space="preserve"> </w:t>
            </w:r>
          </w:p>
          <w:p w14:paraId="67E3F3EA" w14:textId="3B24254B" w:rsidR="00F1213A" w:rsidRPr="00DE3DFC" w:rsidRDefault="00F1213A" w:rsidP="00F1213A">
            <w:pPr>
              <w:rPr>
                <w:rFonts w:cs="Arial Unicode MS"/>
                <w:u w:color="000000"/>
              </w:rPr>
            </w:pPr>
            <w:r w:rsidRPr="00DE3DFC">
              <w:rPr>
                <w:rFonts w:cs="Arial Unicode MS"/>
                <w:b/>
                <w:bCs/>
                <w:u w:color="000000"/>
              </w:rPr>
              <w:t>Корр/счет:</w:t>
            </w:r>
            <w:r w:rsidR="000D5C9F" w:rsidRPr="00DE3DFC">
              <w:rPr>
                <w:rFonts w:cs="Arial Unicode MS"/>
                <w:b/>
                <w:bCs/>
                <w:u w:color="000000"/>
              </w:rPr>
              <w:t xml:space="preserve"> </w:t>
            </w:r>
          </w:p>
          <w:p w14:paraId="2F1148C7" w14:textId="74B7853D" w:rsidR="00F1213A" w:rsidRPr="00DE3DFC" w:rsidRDefault="00F1213A" w:rsidP="00F1213A">
            <w:pPr>
              <w:rPr>
                <w:rFonts w:cs="Arial Unicode MS"/>
                <w:u w:color="000000"/>
              </w:rPr>
            </w:pPr>
            <w:r w:rsidRPr="00DE3DFC">
              <w:rPr>
                <w:rFonts w:cs="Arial Unicode MS"/>
                <w:b/>
                <w:bCs/>
                <w:u w:color="000000"/>
              </w:rPr>
              <w:t>БИК:</w:t>
            </w:r>
            <w:r w:rsidR="000D5C9F" w:rsidRPr="00DE3DFC">
              <w:rPr>
                <w:rFonts w:cs="Arial Unicode MS"/>
                <w:b/>
                <w:bCs/>
                <w:u w:color="000000"/>
              </w:rPr>
              <w:t xml:space="preserve"> </w:t>
            </w:r>
          </w:p>
          <w:p w14:paraId="4521BBEE" w14:textId="3F7F5871" w:rsidR="00F1213A" w:rsidRPr="00DE3DFC" w:rsidRDefault="00F1213A" w:rsidP="00F1213A">
            <w:pPr>
              <w:rPr>
                <w:rFonts w:cs="Arial Unicode MS"/>
                <w:u w:color="000000"/>
              </w:rPr>
            </w:pPr>
            <w:r w:rsidRPr="00DE3DFC">
              <w:rPr>
                <w:rFonts w:cs="Arial Unicode MS"/>
                <w:b/>
                <w:bCs/>
                <w:u w:color="000000"/>
              </w:rPr>
              <w:t>Тел. бухгалтерии:</w:t>
            </w:r>
            <w:r w:rsidR="000D5C9F" w:rsidRPr="00DE3DFC">
              <w:rPr>
                <w:rFonts w:cs="Arial Unicode MS"/>
                <w:b/>
                <w:bCs/>
                <w:u w:color="000000"/>
              </w:rPr>
              <w:t xml:space="preserve"> </w:t>
            </w:r>
          </w:p>
          <w:p w14:paraId="3A3377CC" w14:textId="458E84DF" w:rsidR="00F1213A" w:rsidRPr="00DE3DFC" w:rsidRDefault="00F1213A" w:rsidP="00F1213A">
            <w:pPr>
              <w:rPr>
                <w:rFonts w:cs="Arial Unicode MS"/>
                <w:u w:color="000000"/>
              </w:rPr>
            </w:pPr>
            <w:r w:rsidRPr="00DE3DFC">
              <w:rPr>
                <w:rFonts w:cs="Arial Unicode MS"/>
                <w:b/>
                <w:bCs/>
                <w:u w:color="000000"/>
                <w:lang w:val="en-US"/>
              </w:rPr>
              <w:t>E</w:t>
            </w:r>
            <w:r w:rsidRPr="00DE3DFC">
              <w:rPr>
                <w:rFonts w:cs="Arial Unicode MS"/>
                <w:b/>
                <w:bCs/>
                <w:u w:color="000000"/>
              </w:rPr>
              <w:t>-</w:t>
            </w:r>
            <w:r w:rsidRPr="00DE3DFC">
              <w:rPr>
                <w:rFonts w:cs="Arial Unicode MS"/>
                <w:b/>
                <w:bCs/>
                <w:u w:color="000000"/>
                <w:lang w:val="en-US"/>
              </w:rPr>
              <w:t>mail</w:t>
            </w:r>
            <w:r w:rsidRPr="00DE3DFC">
              <w:rPr>
                <w:rFonts w:cs="Arial Unicode MS"/>
                <w:b/>
                <w:bCs/>
                <w:u w:color="000000"/>
              </w:rPr>
              <w:t xml:space="preserve"> бухгалтерии:</w:t>
            </w:r>
            <w:r w:rsidR="000D5C9F" w:rsidRPr="00DE3DFC">
              <w:rPr>
                <w:rFonts w:cs="Arial Unicode MS"/>
                <w:b/>
                <w:bCs/>
                <w:u w:color="000000"/>
              </w:rPr>
              <w:t xml:space="preserve"> </w:t>
            </w:r>
          </w:p>
          <w:p w14:paraId="63879AE2" w14:textId="29BB7161" w:rsidR="00F1213A" w:rsidRPr="00DE3DFC" w:rsidRDefault="00F1213A" w:rsidP="00F1213A">
            <w:pPr>
              <w:rPr>
                <w:rFonts w:cs="Arial Unicode MS"/>
                <w:u w:color="000000"/>
              </w:rPr>
            </w:pPr>
            <w:r w:rsidRPr="00DE3DFC">
              <w:rPr>
                <w:rFonts w:cs="Arial Unicode MS"/>
                <w:b/>
                <w:bCs/>
                <w:u w:color="000000"/>
                <w:lang w:val="en-US"/>
              </w:rPr>
              <w:t>E</w:t>
            </w:r>
            <w:r w:rsidRPr="00DE3DFC">
              <w:rPr>
                <w:rFonts w:cs="Arial Unicode MS"/>
                <w:b/>
                <w:bCs/>
                <w:u w:color="000000"/>
              </w:rPr>
              <w:t>-</w:t>
            </w:r>
            <w:r w:rsidRPr="00DE3DFC">
              <w:rPr>
                <w:rFonts w:cs="Arial Unicode MS"/>
                <w:b/>
                <w:bCs/>
                <w:u w:color="000000"/>
                <w:lang w:val="en-US"/>
              </w:rPr>
              <w:t>mail</w:t>
            </w:r>
            <w:r w:rsidRPr="00DE3DFC">
              <w:rPr>
                <w:rFonts w:cs="Arial Unicode MS"/>
                <w:b/>
                <w:bCs/>
                <w:u w:color="000000"/>
              </w:rPr>
              <w:t xml:space="preserve"> для получения </w:t>
            </w:r>
            <w:r w:rsidR="008B038D" w:rsidRPr="00DE3DFC">
              <w:rPr>
                <w:rFonts w:cs="Arial Unicode MS"/>
                <w:b/>
                <w:bCs/>
                <w:u w:color="000000"/>
              </w:rPr>
              <w:t>перв. док</w:t>
            </w:r>
            <w:r w:rsidRPr="00DE3DFC">
              <w:rPr>
                <w:rFonts w:cs="Arial Unicode MS"/>
                <w:b/>
                <w:bCs/>
                <w:u w:color="000000"/>
              </w:rPr>
              <w:t>.:</w:t>
            </w:r>
            <w:r w:rsidR="000D5C9F" w:rsidRPr="00DE3DFC">
              <w:rPr>
                <w:rFonts w:cs="Arial Unicode MS"/>
                <w:b/>
                <w:bCs/>
                <w:u w:color="000000"/>
              </w:rPr>
              <w:t xml:space="preserve"> </w:t>
            </w:r>
          </w:p>
          <w:p w14:paraId="644DBEC5" w14:textId="16F94D17" w:rsidR="00F1213A" w:rsidRPr="00DE3DFC" w:rsidRDefault="00F1213A" w:rsidP="00F1213A">
            <w:pPr>
              <w:rPr>
                <w:rFonts w:cs="Arial Unicode MS"/>
                <w:u w:color="000000"/>
              </w:rPr>
            </w:pPr>
            <w:r w:rsidRPr="00DE3DFC">
              <w:rPr>
                <w:rFonts w:cs="Arial Unicode MS"/>
                <w:b/>
                <w:bCs/>
                <w:u w:color="000000"/>
              </w:rPr>
              <w:t>Тел. для заказа товаров:</w:t>
            </w:r>
            <w:r w:rsidR="000D5C9F" w:rsidRPr="00DE3DFC">
              <w:rPr>
                <w:rFonts w:cs="Arial Unicode MS"/>
                <w:b/>
                <w:bCs/>
                <w:u w:color="000000"/>
              </w:rPr>
              <w:t xml:space="preserve"> </w:t>
            </w:r>
          </w:p>
          <w:p w14:paraId="159C7046" w14:textId="77777777" w:rsidR="00F1213A" w:rsidRPr="00DE3DFC" w:rsidRDefault="00F1213A" w:rsidP="00F1213A">
            <w:pPr>
              <w:rPr>
                <w:rFonts w:cs="Arial Unicode MS"/>
                <w:b/>
                <w:bCs/>
                <w:u w:color="000000"/>
              </w:rPr>
            </w:pPr>
            <w:r w:rsidRPr="00DE3DFC">
              <w:rPr>
                <w:rFonts w:cs="Arial Unicode MS"/>
                <w:b/>
                <w:bCs/>
                <w:u w:color="000000"/>
                <w:lang w:val="en-US"/>
              </w:rPr>
              <w:t>E</w:t>
            </w:r>
            <w:r w:rsidRPr="00DE3DFC">
              <w:rPr>
                <w:rFonts w:cs="Arial Unicode MS"/>
                <w:b/>
                <w:bCs/>
                <w:u w:color="000000"/>
              </w:rPr>
              <w:t>-</w:t>
            </w:r>
            <w:r w:rsidRPr="00DE3DFC">
              <w:rPr>
                <w:rFonts w:cs="Arial Unicode MS"/>
                <w:b/>
                <w:bCs/>
                <w:u w:color="000000"/>
                <w:lang w:val="en-US"/>
              </w:rPr>
              <w:t>mail</w:t>
            </w:r>
            <w:r w:rsidRPr="00DE3DFC">
              <w:rPr>
                <w:rFonts w:cs="Arial Unicode MS"/>
                <w:b/>
                <w:bCs/>
                <w:u w:color="000000"/>
              </w:rPr>
              <w:t xml:space="preserve"> для направления информации о ненадл. либо отсутств.</w:t>
            </w:r>
          </w:p>
          <w:p w14:paraId="2D8BE5B4" w14:textId="750F1D54" w:rsidR="00F1213A" w:rsidRPr="00DE3DFC" w:rsidRDefault="00F1213A" w:rsidP="00F1213A">
            <w:pPr>
              <w:rPr>
                <w:rFonts w:cs="Arial Unicode MS"/>
                <w:u w:color="000000"/>
              </w:rPr>
            </w:pPr>
            <w:r w:rsidRPr="00DE3DFC">
              <w:rPr>
                <w:rFonts w:cs="Arial Unicode MS"/>
                <w:b/>
                <w:bCs/>
                <w:u w:color="000000"/>
              </w:rPr>
              <w:t>Счетах-фактурах:</w:t>
            </w:r>
            <w:r w:rsidR="000D5C9F" w:rsidRPr="00DE3DFC">
              <w:rPr>
                <w:rFonts w:cs="Arial Unicode MS"/>
                <w:b/>
                <w:bCs/>
                <w:u w:color="000000"/>
              </w:rPr>
              <w:t xml:space="preserve"> </w:t>
            </w:r>
          </w:p>
          <w:p w14:paraId="6AF7EDAD" w14:textId="77777777" w:rsidR="00F1213A" w:rsidRPr="00DE3DFC" w:rsidRDefault="00F1213A" w:rsidP="00F1213A">
            <w:pPr>
              <w:rPr>
                <w:rFonts w:cs="Arial Unicode MS"/>
                <w:b/>
                <w:bCs/>
                <w:u w:color="000000"/>
              </w:rPr>
            </w:pPr>
            <w:r w:rsidRPr="00DE3DFC">
              <w:rPr>
                <w:rFonts w:cs="Arial Unicode MS"/>
                <w:b/>
                <w:bCs/>
                <w:u w:color="000000"/>
                <w:lang w:val="en-US"/>
              </w:rPr>
              <w:t>E</w:t>
            </w:r>
            <w:r w:rsidRPr="00DE3DFC">
              <w:rPr>
                <w:rFonts w:cs="Arial Unicode MS"/>
                <w:b/>
                <w:bCs/>
                <w:u w:color="000000"/>
              </w:rPr>
              <w:t>-</w:t>
            </w:r>
            <w:r w:rsidRPr="00DE3DFC">
              <w:rPr>
                <w:rFonts w:cs="Arial Unicode MS"/>
                <w:b/>
                <w:bCs/>
                <w:u w:color="000000"/>
                <w:lang w:val="en-US"/>
              </w:rPr>
              <w:t>mail</w:t>
            </w:r>
            <w:r w:rsidRPr="00DE3DFC">
              <w:rPr>
                <w:rFonts w:cs="Arial Unicode MS"/>
                <w:b/>
                <w:bCs/>
                <w:u w:color="000000"/>
              </w:rPr>
              <w:t xml:space="preserve"> для направления уведомлений о нарушении условий </w:t>
            </w:r>
          </w:p>
          <w:p w14:paraId="4465E408" w14:textId="5FE525A3" w:rsidR="00F1213A" w:rsidRPr="00DE3DFC" w:rsidRDefault="00F1213A" w:rsidP="00F1213A">
            <w:pPr>
              <w:rPr>
                <w:rFonts w:cs="Arial Unicode MS"/>
                <w:u w:color="000000"/>
              </w:rPr>
            </w:pPr>
            <w:r w:rsidRPr="00DE3DFC">
              <w:rPr>
                <w:rFonts w:cs="Arial Unicode MS"/>
                <w:b/>
                <w:bCs/>
                <w:u w:color="000000"/>
              </w:rPr>
              <w:t>Договора:</w:t>
            </w:r>
            <w:r w:rsidR="000D5C9F" w:rsidRPr="00DE3DFC">
              <w:rPr>
                <w:rFonts w:cs="Arial Unicode MS"/>
                <w:b/>
                <w:bCs/>
                <w:u w:color="000000"/>
              </w:rPr>
              <w:t xml:space="preserve"> </w:t>
            </w:r>
          </w:p>
          <w:p w14:paraId="13E9ED30" w14:textId="74E1BD72" w:rsidR="00F1213A" w:rsidRPr="00DE3DFC" w:rsidRDefault="00F1213A" w:rsidP="00F1213A">
            <w:pPr>
              <w:rPr>
                <w:rFonts w:cs="Arial Unicode MS"/>
                <w:u w:color="000000"/>
              </w:rPr>
            </w:pPr>
            <w:r w:rsidRPr="00DE3DFC">
              <w:rPr>
                <w:rFonts w:cs="Arial Unicode MS"/>
                <w:b/>
                <w:bCs/>
                <w:u w:color="000000"/>
                <w:lang w:val="en-US"/>
              </w:rPr>
              <w:t>E</w:t>
            </w:r>
            <w:r w:rsidRPr="00DE3DFC">
              <w:rPr>
                <w:rFonts w:cs="Arial Unicode MS"/>
                <w:b/>
                <w:bCs/>
                <w:u w:color="000000"/>
              </w:rPr>
              <w:t>-</w:t>
            </w:r>
            <w:r w:rsidRPr="00DE3DFC">
              <w:rPr>
                <w:rFonts w:cs="Arial Unicode MS"/>
                <w:b/>
                <w:bCs/>
                <w:u w:color="000000"/>
                <w:lang w:val="en-US"/>
              </w:rPr>
              <w:t>mail</w:t>
            </w:r>
            <w:r w:rsidRPr="00DE3DFC">
              <w:rPr>
                <w:rFonts w:cs="Arial Unicode MS"/>
                <w:b/>
                <w:bCs/>
                <w:u w:color="000000"/>
              </w:rPr>
              <w:t xml:space="preserve"> для направления отгрузочной разнарядки:</w:t>
            </w:r>
            <w:r w:rsidR="000D5C9F" w:rsidRPr="00DE3DFC">
              <w:rPr>
                <w:rFonts w:cs="Arial Unicode MS"/>
                <w:b/>
                <w:bCs/>
                <w:u w:color="000000"/>
              </w:rPr>
              <w:t xml:space="preserve"> </w:t>
            </w:r>
          </w:p>
          <w:p w14:paraId="103CFB98" w14:textId="77777777" w:rsidR="00F1213A" w:rsidRPr="00DE3DFC" w:rsidRDefault="00F1213A" w:rsidP="00F1213A">
            <w:pPr>
              <w:rPr>
                <w:rFonts w:cs="Arial Unicode MS"/>
                <w:u w:color="000000"/>
              </w:rPr>
            </w:pPr>
          </w:p>
          <w:p w14:paraId="0E8CAFB1" w14:textId="77777777" w:rsidR="00F1213A" w:rsidRPr="00DE3DFC" w:rsidRDefault="00F1213A" w:rsidP="00F1213A">
            <w:pPr>
              <w:rPr>
                <w:rFonts w:cs="Arial Unicode MS"/>
                <w:u w:color="000000"/>
              </w:rPr>
            </w:pPr>
          </w:p>
          <w:p w14:paraId="463CD8FD" w14:textId="77777777" w:rsidR="00F1213A" w:rsidRPr="00DE3DFC" w:rsidRDefault="00F1213A" w:rsidP="00F1213A">
            <w:pPr>
              <w:rPr>
                <w:rFonts w:cs="Arial Unicode MS"/>
                <w:u w:color="000000"/>
              </w:rPr>
            </w:pPr>
          </w:p>
          <w:p w14:paraId="275D4AE3" w14:textId="77777777" w:rsidR="00F1213A" w:rsidRPr="00DE3DFC" w:rsidRDefault="00F1213A" w:rsidP="00F1213A">
            <w:pPr>
              <w:rPr>
                <w:rFonts w:cs="Arial Unicode MS"/>
                <w:u w:color="000000"/>
              </w:rPr>
            </w:pPr>
          </w:p>
          <w:p w14:paraId="410EAC4C" w14:textId="77777777" w:rsidR="00F1213A" w:rsidRPr="00DE3DFC" w:rsidRDefault="00F1213A" w:rsidP="00F1213A">
            <w:pPr>
              <w:rPr>
                <w:rFonts w:cs="Arial Unicode MS"/>
                <w:u w:color="000000"/>
              </w:rPr>
            </w:pPr>
          </w:p>
          <w:p w14:paraId="6AF4C489" w14:textId="77777777" w:rsidR="00F1213A" w:rsidRPr="00DE3DFC" w:rsidRDefault="00F1213A" w:rsidP="00F1213A">
            <w:pPr>
              <w:rPr>
                <w:rFonts w:cs="Arial Unicode MS"/>
                <w:u w:color="000000"/>
              </w:rPr>
            </w:pPr>
          </w:p>
          <w:p w14:paraId="4B24AF4F" w14:textId="77777777" w:rsidR="00F1213A" w:rsidRPr="00DE3DFC" w:rsidRDefault="00F1213A" w:rsidP="00F1213A">
            <w:pPr>
              <w:rPr>
                <w:rFonts w:cs="Arial Unicode MS"/>
                <w:u w:color="000000"/>
              </w:rPr>
            </w:pPr>
          </w:p>
          <w:p w14:paraId="59664722" w14:textId="77777777" w:rsidR="00F1213A" w:rsidRPr="00DE3DFC" w:rsidRDefault="00F1213A" w:rsidP="00F1213A">
            <w:pPr>
              <w:rPr>
                <w:rFonts w:cs="Arial Unicode MS"/>
                <w:u w:color="000000"/>
              </w:rPr>
            </w:pPr>
          </w:p>
          <w:p w14:paraId="43C3D099" w14:textId="77777777" w:rsidR="00F1213A" w:rsidRPr="00DE3DFC" w:rsidRDefault="00F1213A" w:rsidP="00F1213A">
            <w:pPr>
              <w:rPr>
                <w:rFonts w:cs="Arial Unicode MS"/>
                <w:u w:color="000000"/>
              </w:rPr>
            </w:pPr>
          </w:p>
          <w:p w14:paraId="4A2650FA" w14:textId="77777777" w:rsidR="00F1213A" w:rsidRPr="00DE3DFC" w:rsidRDefault="00F1213A" w:rsidP="00F1213A">
            <w:pPr>
              <w:rPr>
                <w:rFonts w:cs="Arial Unicode MS"/>
                <w:u w:color="000000"/>
              </w:rPr>
            </w:pPr>
          </w:p>
          <w:p w14:paraId="3BE2BF47" w14:textId="1F7C2179" w:rsidR="00C11CBA" w:rsidRPr="00DE3DFC" w:rsidRDefault="00C11CBA" w:rsidP="00F1213A">
            <w:pPr>
              <w:rPr>
                <w:rFonts w:cs="Arial Unicode MS"/>
                <w:u w:color="000000"/>
              </w:rPr>
            </w:pPr>
          </w:p>
          <w:p w14:paraId="781CD07B" w14:textId="0477015D" w:rsidR="00143B97" w:rsidRPr="00DE3DFC" w:rsidRDefault="00143B97" w:rsidP="00F1213A">
            <w:pPr>
              <w:rPr>
                <w:rFonts w:cs="Arial Unicode MS"/>
                <w:u w:color="000000"/>
              </w:rPr>
            </w:pPr>
          </w:p>
          <w:p w14:paraId="647BF7DE" w14:textId="02E0EA80" w:rsidR="00143B97" w:rsidRPr="00DE3DFC" w:rsidRDefault="00143B97" w:rsidP="00F1213A">
            <w:pPr>
              <w:rPr>
                <w:rFonts w:cs="Arial Unicode MS"/>
                <w:u w:color="000000"/>
              </w:rPr>
            </w:pPr>
          </w:p>
          <w:p w14:paraId="0990E4BB" w14:textId="16A37E34" w:rsidR="00143B97" w:rsidRPr="00DE3DFC" w:rsidRDefault="00143B97" w:rsidP="00F1213A">
            <w:pPr>
              <w:rPr>
                <w:rFonts w:cs="Arial Unicode MS"/>
                <w:u w:color="000000"/>
              </w:rPr>
            </w:pPr>
          </w:p>
          <w:p w14:paraId="192D5811" w14:textId="77777777" w:rsidR="00143B97" w:rsidRPr="00DE3DFC" w:rsidRDefault="00143B97" w:rsidP="00F1213A">
            <w:pPr>
              <w:rPr>
                <w:rFonts w:cs="Arial Unicode MS"/>
                <w:u w:color="000000"/>
              </w:rPr>
            </w:pPr>
          </w:p>
          <w:p w14:paraId="2CF767CB" w14:textId="77777777" w:rsidR="00B140FF" w:rsidRPr="00DE3DFC" w:rsidRDefault="00B140FF" w:rsidP="00F1213A">
            <w:pPr>
              <w:rPr>
                <w:rFonts w:cs="Arial Unicode MS"/>
                <w:u w:color="000000"/>
              </w:rPr>
            </w:pPr>
          </w:p>
          <w:p w14:paraId="04DEBF14" w14:textId="77777777" w:rsidR="00B576CD" w:rsidRPr="00DE3DFC" w:rsidRDefault="00B576CD" w:rsidP="00F1213A">
            <w:pPr>
              <w:rPr>
                <w:rFonts w:cs="Arial Unicode MS"/>
                <w:u w:color="000000"/>
              </w:rPr>
            </w:pPr>
          </w:p>
          <w:p w14:paraId="51A839C8" w14:textId="5D6FA790" w:rsidR="00F1213A" w:rsidRPr="00DE3DFC" w:rsidRDefault="000473E2" w:rsidP="00F1213A">
            <w:pPr>
              <w:rPr>
                <w:rFonts w:cs="Arial Unicode MS"/>
                <w:u w:color="000000"/>
              </w:rPr>
            </w:pPr>
            <w:r w:rsidRPr="00DE3DFC">
              <w:rPr>
                <w:rFonts w:cs="Arial Unicode MS"/>
                <w:u w:color="000000"/>
              </w:rPr>
              <w:t xml:space="preserve">  </w:t>
            </w:r>
            <w:r w:rsidR="00F1213A" w:rsidRPr="00DE3DFC">
              <w:rPr>
                <w:rFonts w:cs="Arial Unicode MS"/>
                <w:u w:color="000000"/>
              </w:rPr>
              <w:t>_______________________  /</w:t>
            </w:r>
            <w:r w:rsidR="00F1213A" w:rsidRPr="00DE3DFC">
              <w:rPr>
                <w:rFonts w:cs="Arial Unicode MS"/>
                <w:u w:color="000000"/>
                <w:lang w:val="en-US"/>
              </w:rPr>
              <w:t xml:space="preserve"> </w:t>
            </w:r>
            <w:r w:rsidR="00143B97" w:rsidRPr="00DE3DFC">
              <w:rPr>
                <w:rFonts w:cs="Arial Unicode MS"/>
                <w:u w:color="000000"/>
              </w:rPr>
              <w:t>____________________/</w:t>
            </w:r>
          </w:p>
          <w:p w14:paraId="3AFD6707" w14:textId="01533132" w:rsidR="00C11CBA" w:rsidRPr="00DE3DFC" w:rsidRDefault="00C11CBA" w:rsidP="00F1213A">
            <w:pPr>
              <w:rPr>
                <w:rFonts w:cs="Arial Unicode MS"/>
                <w:sz w:val="24"/>
                <w:szCs w:val="24"/>
                <w:u w:color="000000"/>
              </w:rPr>
            </w:pPr>
          </w:p>
        </w:tc>
      </w:tr>
    </w:tbl>
    <w:p w14:paraId="3F9A5F46" w14:textId="77777777" w:rsidR="00F1213A" w:rsidRPr="00DE3DFC" w:rsidRDefault="00F1213A" w:rsidP="00F1213A">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u w:color="000000"/>
          <w:bdr w:val="nil"/>
          <w:lang w:eastAsia="ru-RU"/>
        </w:rPr>
      </w:pPr>
    </w:p>
    <w:p w14:paraId="2045C823" w14:textId="77777777" w:rsidR="00F1213A" w:rsidRPr="00DE3DFC" w:rsidRDefault="00F1213A" w:rsidP="00F1213A">
      <w:pPr>
        <w:pBdr>
          <w:top w:val="nil"/>
          <w:left w:val="nil"/>
          <w:bottom w:val="nil"/>
          <w:right w:val="nil"/>
          <w:between w:val="nil"/>
          <w:bar w:val="nil"/>
        </w:pBdr>
        <w:spacing w:after="0" w:line="240" w:lineRule="auto"/>
        <w:rPr>
          <w:rFonts w:ascii="Times New Roman" w:eastAsia="Arial Unicode MS" w:hAnsi="Times New Roman" w:cs="Arial Unicode MS"/>
          <w:b/>
          <w:bCs/>
          <w:u w:color="000000"/>
          <w:bdr w:val="nil"/>
          <w:lang w:val="en-US" w:eastAsia="ru-RU"/>
        </w:rPr>
      </w:pPr>
    </w:p>
    <w:p w14:paraId="301BBA09" w14:textId="77777777" w:rsidR="00F1213A" w:rsidRPr="00DE3DFC" w:rsidRDefault="00F1213A" w:rsidP="00F1213A">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eastAsia="ru-RU"/>
        </w:rPr>
      </w:pPr>
    </w:p>
    <w:p w14:paraId="7BC7F6B5" w14:textId="41506F6C" w:rsidR="008046FD" w:rsidRPr="00DE3DFC" w:rsidRDefault="008046FD" w:rsidP="00FB4DA0">
      <w:pPr>
        <w:spacing w:after="0" w:line="240" w:lineRule="auto"/>
        <w:rPr>
          <w:rFonts w:ascii="Times New Roman" w:eastAsia="Times New Roman" w:hAnsi="Times New Roman" w:cs="Times New Roman"/>
          <w:lang w:eastAsia="ru-RU"/>
        </w:rPr>
      </w:pPr>
    </w:p>
    <w:p w14:paraId="5047409D" w14:textId="7E090371" w:rsidR="00102F27" w:rsidRPr="00DE3DFC" w:rsidRDefault="00102F27" w:rsidP="00FB4DA0">
      <w:pPr>
        <w:spacing w:after="0" w:line="240" w:lineRule="auto"/>
        <w:rPr>
          <w:rFonts w:ascii="Times New Roman" w:eastAsia="Times New Roman" w:hAnsi="Times New Roman" w:cs="Times New Roman"/>
          <w:lang w:eastAsia="ru-RU"/>
        </w:rPr>
      </w:pPr>
    </w:p>
    <w:p w14:paraId="3AD60CD9" w14:textId="40B7B1FB" w:rsidR="000D5293" w:rsidRPr="00DE3DFC" w:rsidRDefault="000D5293" w:rsidP="00FB4DA0">
      <w:pPr>
        <w:spacing w:after="0" w:line="240" w:lineRule="auto"/>
        <w:rPr>
          <w:rFonts w:ascii="Times New Roman" w:eastAsia="Times New Roman" w:hAnsi="Times New Roman" w:cs="Times New Roman"/>
          <w:lang w:eastAsia="ru-RU"/>
        </w:rPr>
      </w:pPr>
    </w:p>
    <w:p w14:paraId="6233B928" w14:textId="75531E9A" w:rsidR="000D5293" w:rsidRPr="00DE3DFC" w:rsidRDefault="000D5293" w:rsidP="00FB4DA0">
      <w:pPr>
        <w:spacing w:after="0" w:line="240" w:lineRule="auto"/>
        <w:rPr>
          <w:rFonts w:ascii="Times New Roman" w:eastAsia="Times New Roman" w:hAnsi="Times New Roman" w:cs="Times New Roman"/>
          <w:lang w:eastAsia="ru-RU"/>
        </w:rPr>
      </w:pPr>
    </w:p>
    <w:p w14:paraId="10C9E971" w14:textId="2D0D5251" w:rsidR="000D5293" w:rsidRPr="00DE3DFC" w:rsidRDefault="000D5293" w:rsidP="00FB4DA0">
      <w:pPr>
        <w:spacing w:after="0" w:line="240" w:lineRule="auto"/>
        <w:rPr>
          <w:rFonts w:ascii="Times New Roman" w:eastAsia="Times New Roman" w:hAnsi="Times New Roman" w:cs="Times New Roman"/>
          <w:lang w:eastAsia="ru-RU"/>
        </w:rPr>
      </w:pPr>
    </w:p>
    <w:p w14:paraId="731BC517" w14:textId="0B64F121" w:rsidR="000D5293" w:rsidRPr="00DE3DFC" w:rsidRDefault="000D5293" w:rsidP="00FB4DA0">
      <w:pPr>
        <w:spacing w:after="0" w:line="240" w:lineRule="auto"/>
        <w:rPr>
          <w:rFonts w:ascii="Times New Roman" w:eastAsia="Times New Roman" w:hAnsi="Times New Roman" w:cs="Times New Roman"/>
          <w:lang w:eastAsia="ru-RU"/>
        </w:rPr>
      </w:pPr>
    </w:p>
    <w:p w14:paraId="3A833683" w14:textId="56CF09EB" w:rsidR="000D5293" w:rsidRPr="00DE3DFC" w:rsidRDefault="000D5293" w:rsidP="00FB4DA0">
      <w:pPr>
        <w:spacing w:after="0" w:line="240" w:lineRule="auto"/>
        <w:rPr>
          <w:rFonts w:ascii="Times New Roman" w:eastAsia="Times New Roman" w:hAnsi="Times New Roman" w:cs="Times New Roman"/>
          <w:lang w:eastAsia="ru-RU"/>
        </w:rPr>
      </w:pPr>
    </w:p>
    <w:p w14:paraId="5FBC5D67" w14:textId="58581ADF" w:rsidR="000D5293" w:rsidRPr="00DE3DFC" w:rsidRDefault="000D5293" w:rsidP="00FB4DA0">
      <w:pPr>
        <w:spacing w:after="0" w:line="240" w:lineRule="auto"/>
        <w:rPr>
          <w:rFonts w:ascii="Times New Roman" w:eastAsia="Times New Roman" w:hAnsi="Times New Roman" w:cs="Times New Roman"/>
          <w:lang w:eastAsia="ru-RU"/>
        </w:rPr>
      </w:pPr>
    </w:p>
    <w:p w14:paraId="470BD0C7" w14:textId="2B552E1F" w:rsidR="000D5293" w:rsidRPr="00DE3DFC" w:rsidRDefault="000D5293" w:rsidP="00FB4DA0">
      <w:pPr>
        <w:spacing w:after="0" w:line="240" w:lineRule="auto"/>
        <w:rPr>
          <w:rFonts w:ascii="Times New Roman" w:eastAsia="Times New Roman" w:hAnsi="Times New Roman" w:cs="Times New Roman"/>
          <w:lang w:eastAsia="ru-RU"/>
        </w:rPr>
      </w:pPr>
    </w:p>
    <w:p w14:paraId="7DD72E34" w14:textId="43148404" w:rsidR="000D5293" w:rsidRPr="00DE3DFC" w:rsidRDefault="000D5293" w:rsidP="00FB4DA0">
      <w:pPr>
        <w:spacing w:after="0" w:line="240" w:lineRule="auto"/>
        <w:rPr>
          <w:rFonts w:ascii="Times New Roman" w:eastAsia="Times New Roman" w:hAnsi="Times New Roman" w:cs="Times New Roman"/>
          <w:lang w:eastAsia="ru-RU"/>
        </w:rPr>
      </w:pPr>
    </w:p>
    <w:p w14:paraId="05196280" w14:textId="39E48232" w:rsidR="000D5293" w:rsidRPr="00DE3DFC" w:rsidRDefault="000D5293" w:rsidP="00FB4DA0">
      <w:pPr>
        <w:spacing w:after="0" w:line="240" w:lineRule="auto"/>
        <w:rPr>
          <w:rFonts w:ascii="Times New Roman" w:eastAsia="Times New Roman" w:hAnsi="Times New Roman" w:cs="Times New Roman"/>
          <w:lang w:eastAsia="ru-RU"/>
        </w:rPr>
      </w:pPr>
    </w:p>
    <w:p w14:paraId="0E638CC3" w14:textId="1C1BCB17" w:rsidR="000D5293" w:rsidRPr="00DE3DFC" w:rsidRDefault="000D5293" w:rsidP="00FB4DA0">
      <w:pPr>
        <w:spacing w:after="0" w:line="240" w:lineRule="auto"/>
        <w:rPr>
          <w:rFonts w:ascii="Times New Roman" w:eastAsia="Times New Roman" w:hAnsi="Times New Roman" w:cs="Times New Roman"/>
          <w:lang w:eastAsia="ru-RU"/>
        </w:rPr>
      </w:pPr>
    </w:p>
    <w:p w14:paraId="714AF84F" w14:textId="6424EF6D" w:rsidR="000D5293" w:rsidRPr="00DE3DFC" w:rsidRDefault="000D5293" w:rsidP="00FB4DA0">
      <w:pPr>
        <w:spacing w:after="0" w:line="240" w:lineRule="auto"/>
        <w:rPr>
          <w:rFonts w:ascii="Times New Roman" w:eastAsia="Times New Roman" w:hAnsi="Times New Roman" w:cs="Times New Roman"/>
          <w:lang w:eastAsia="ru-RU"/>
        </w:rPr>
      </w:pPr>
    </w:p>
    <w:p w14:paraId="780204D5" w14:textId="77777777" w:rsidR="000D5293" w:rsidRPr="00DE3DFC" w:rsidRDefault="000D5293" w:rsidP="00FB4DA0">
      <w:pPr>
        <w:spacing w:after="0" w:line="240" w:lineRule="auto"/>
        <w:rPr>
          <w:rFonts w:ascii="Times New Roman" w:eastAsia="Times New Roman" w:hAnsi="Times New Roman" w:cs="Times New Roman"/>
          <w:lang w:eastAsia="ru-RU"/>
        </w:rPr>
      </w:pPr>
    </w:p>
    <w:p w14:paraId="43181D8B" w14:textId="77777777" w:rsidR="00102F27" w:rsidRPr="00DE3DFC" w:rsidRDefault="00102F27" w:rsidP="00FB4DA0">
      <w:pPr>
        <w:spacing w:after="0" w:line="240" w:lineRule="auto"/>
        <w:rPr>
          <w:rFonts w:ascii="Times New Roman" w:eastAsia="Times New Roman" w:hAnsi="Times New Roman" w:cs="Times New Roman"/>
          <w:lang w:eastAsia="ru-RU"/>
        </w:rPr>
      </w:pPr>
    </w:p>
    <w:p w14:paraId="668F26B2" w14:textId="1CCC5781" w:rsidR="00143B97" w:rsidRPr="00DE3DFC" w:rsidRDefault="00143B97" w:rsidP="00FB4DA0">
      <w:pPr>
        <w:spacing w:after="0" w:line="240" w:lineRule="auto"/>
        <w:rPr>
          <w:rFonts w:ascii="Times New Roman" w:eastAsia="Times New Roman" w:hAnsi="Times New Roman" w:cs="Times New Roman"/>
          <w:lang w:eastAsia="ru-RU"/>
        </w:rPr>
      </w:pPr>
    </w:p>
    <w:p w14:paraId="6645A55C" w14:textId="18E5AECA" w:rsidR="00143B97" w:rsidRPr="00DE3DFC" w:rsidRDefault="00143B97" w:rsidP="00FB4DA0">
      <w:pPr>
        <w:spacing w:after="0" w:line="240" w:lineRule="auto"/>
        <w:rPr>
          <w:rFonts w:ascii="Times New Roman" w:eastAsia="Times New Roman" w:hAnsi="Times New Roman" w:cs="Times New Roman"/>
          <w:lang w:eastAsia="ru-RU"/>
        </w:rPr>
      </w:pPr>
    </w:p>
    <w:sectPr w:rsidR="00143B97" w:rsidRPr="00DE3DFC" w:rsidSect="006C6B3A">
      <w:headerReference w:type="even" r:id="rId12"/>
      <w:headerReference w:type="default" r:id="rId13"/>
      <w:footerReference w:type="even" r:id="rId14"/>
      <w:footerReference w:type="default" r:id="rId15"/>
      <w:headerReference w:type="first" r:id="rId16"/>
      <w:footerReference w:type="first" r:id="rId17"/>
      <w:pgSz w:w="11906" w:h="16838"/>
      <w:pgMar w:top="567" w:right="720" w:bottom="142" w:left="720" w:header="283"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44BF" w14:textId="77777777" w:rsidR="00A61BB8" w:rsidRDefault="00A61BB8" w:rsidP="00637CDF">
      <w:pPr>
        <w:spacing w:after="0" w:line="240" w:lineRule="auto"/>
      </w:pPr>
      <w:r>
        <w:separator/>
      </w:r>
    </w:p>
  </w:endnote>
  <w:endnote w:type="continuationSeparator" w:id="0">
    <w:p w14:paraId="5D673716" w14:textId="77777777" w:rsidR="00A61BB8" w:rsidRDefault="00A61BB8" w:rsidP="00637CDF">
      <w:pPr>
        <w:spacing w:after="0" w:line="240" w:lineRule="auto"/>
      </w:pPr>
      <w:r>
        <w:continuationSeparator/>
      </w:r>
    </w:p>
  </w:endnote>
  <w:endnote w:type="continuationNotice" w:id="1">
    <w:p w14:paraId="6BFEB114" w14:textId="77777777" w:rsidR="00A61BB8" w:rsidRDefault="00A61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789" w14:textId="77777777" w:rsidR="00E923ED" w:rsidRDefault="00E923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BC1D" w14:textId="77777777" w:rsidR="00E923ED" w:rsidRDefault="00E923ED">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3B71" w14:textId="77777777" w:rsidR="00E923ED" w:rsidRDefault="00E923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E7AF" w14:textId="77777777" w:rsidR="00A61BB8" w:rsidRDefault="00A61BB8" w:rsidP="00637CDF">
      <w:pPr>
        <w:spacing w:after="0" w:line="240" w:lineRule="auto"/>
      </w:pPr>
      <w:r>
        <w:separator/>
      </w:r>
    </w:p>
  </w:footnote>
  <w:footnote w:type="continuationSeparator" w:id="0">
    <w:p w14:paraId="30AE6E2B" w14:textId="77777777" w:rsidR="00A61BB8" w:rsidRDefault="00A61BB8" w:rsidP="00637CDF">
      <w:pPr>
        <w:spacing w:after="0" w:line="240" w:lineRule="auto"/>
      </w:pPr>
      <w:r>
        <w:continuationSeparator/>
      </w:r>
    </w:p>
  </w:footnote>
  <w:footnote w:type="continuationNotice" w:id="1">
    <w:p w14:paraId="616A1228" w14:textId="77777777" w:rsidR="00A61BB8" w:rsidRDefault="00A61B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7FF" w14:textId="77777777" w:rsidR="00E923ED" w:rsidRDefault="00A61BB8">
    <w:pPr>
      <w:pStyle w:val="a3"/>
    </w:pPr>
    <w:r>
      <w:rPr>
        <w:noProof/>
      </w:rPr>
      <w:pict w14:anchorId="3985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774.35pt;height:898.85pt;z-index:-251654144;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D698" w14:textId="77777777" w:rsidR="00E923ED" w:rsidRDefault="00A61BB8" w:rsidP="006943E9">
    <w:pPr>
      <w:pStyle w:val="a3"/>
      <w:jc w:val="right"/>
    </w:pPr>
    <w:r>
      <w:rPr>
        <w:noProof/>
      </w:rPr>
      <w:pict w14:anchorId="596AF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774.35pt;height:898.85pt;z-index:-251653120;mso-position-horizontal:center;mso-position-horizontal-relative:margin;mso-position-vertical:center;mso-position-vertical-relative:margin" o:allowincell="f">
          <v:imagedata r:id="rId1" o:title="Подложка"/>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71B" w14:textId="77777777" w:rsidR="00E923ED" w:rsidRDefault="00A61BB8">
    <w:pPr>
      <w:pStyle w:val="a3"/>
    </w:pPr>
    <w:r>
      <w:rPr>
        <w:noProof/>
      </w:rPr>
      <w:pict w14:anchorId="78C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774.35pt;height:898.85pt;z-index:-251655168;mso-position-horizontal:center;mso-position-horizontal-relative:margin;mso-position-vertical:center;mso-position-vertical-relative:margin" o:allowincell="f">
          <v:imagedata r:id="rId1" o:title="Подложк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53D"/>
    <w:multiLevelType w:val="multilevel"/>
    <w:tmpl w:val="E2E2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A6FBE"/>
    <w:multiLevelType w:val="hybridMultilevel"/>
    <w:tmpl w:val="11DA1B68"/>
    <w:styleLink w:val="14"/>
    <w:lvl w:ilvl="0" w:tplc="E2683530">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28E90A">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A45304">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4104C">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EB15A">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E09F5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1CEBFA">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80857C">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904EF4">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D7296"/>
    <w:multiLevelType w:val="hybridMultilevel"/>
    <w:tmpl w:val="11DA1B68"/>
    <w:numStyleLink w:val="14"/>
  </w:abstractNum>
  <w:abstractNum w:abstractNumId="3" w15:restartNumberingAfterBreak="0">
    <w:nsid w:val="0ACD7BFE"/>
    <w:multiLevelType w:val="hybridMultilevel"/>
    <w:tmpl w:val="1B54C62C"/>
    <w:styleLink w:val="15"/>
    <w:lvl w:ilvl="0" w:tplc="0AB29F76">
      <w:start w:val="1"/>
      <w:numFmt w:val="bullet"/>
      <w:lvlText w:val="▪"/>
      <w:lvlJc w:val="left"/>
      <w:pPr>
        <w:tabs>
          <w:tab w:val="left" w:pos="993"/>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C313C">
      <w:start w:val="1"/>
      <w:numFmt w:val="bullet"/>
      <w:lvlText w:val="o"/>
      <w:lvlJc w:val="left"/>
      <w:pPr>
        <w:tabs>
          <w:tab w:val="left" w:pos="426"/>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104DAB4">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86872">
      <w:start w:val="1"/>
      <w:numFmt w:val="bullet"/>
      <w:lvlText w:val="•"/>
      <w:lvlJc w:val="left"/>
      <w:pPr>
        <w:tabs>
          <w:tab w:val="left" w:pos="426"/>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4C2E32">
      <w:start w:val="1"/>
      <w:numFmt w:val="bullet"/>
      <w:lvlText w:val="o"/>
      <w:lvlJc w:val="left"/>
      <w:pPr>
        <w:tabs>
          <w:tab w:val="left" w:pos="426"/>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329D1E">
      <w:start w:val="1"/>
      <w:numFmt w:val="bullet"/>
      <w:lvlText w:val="▪"/>
      <w:lvlJc w:val="left"/>
      <w:pPr>
        <w:tabs>
          <w:tab w:val="left" w:pos="426"/>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265C4">
      <w:start w:val="1"/>
      <w:numFmt w:val="bullet"/>
      <w:lvlText w:val="•"/>
      <w:lvlJc w:val="left"/>
      <w:pPr>
        <w:tabs>
          <w:tab w:val="left" w:pos="426"/>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BC1B4E">
      <w:start w:val="1"/>
      <w:numFmt w:val="bullet"/>
      <w:lvlText w:val="o"/>
      <w:lvlJc w:val="left"/>
      <w:pPr>
        <w:tabs>
          <w:tab w:val="left" w:pos="426"/>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7009CA">
      <w:start w:val="1"/>
      <w:numFmt w:val="bullet"/>
      <w:lvlText w:val="▪"/>
      <w:lvlJc w:val="left"/>
      <w:pPr>
        <w:tabs>
          <w:tab w:val="left" w:pos="426"/>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220A86"/>
    <w:multiLevelType w:val="hybridMultilevel"/>
    <w:tmpl w:val="85F6976A"/>
    <w:numStyleLink w:val="25"/>
  </w:abstractNum>
  <w:abstractNum w:abstractNumId="5" w15:restartNumberingAfterBreak="0">
    <w:nsid w:val="10490326"/>
    <w:multiLevelType w:val="multilevel"/>
    <w:tmpl w:val="ECD44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D16493"/>
    <w:multiLevelType w:val="hybridMultilevel"/>
    <w:tmpl w:val="6B3C34AA"/>
    <w:numStyleLink w:val="36"/>
  </w:abstractNum>
  <w:abstractNum w:abstractNumId="7" w15:restartNumberingAfterBreak="0">
    <w:nsid w:val="11A75544"/>
    <w:multiLevelType w:val="hybridMultilevel"/>
    <w:tmpl w:val="92E6E4FE"/>
    <w:numStyleLink w:val="19"/>
  </w:abstractNum>
  <w:abstractNum w:abstractNumId="8" w15:restartNumberingAfterBreak="0">
    <w:nsid w:val="13E85F3C"/>
    <w:multiLevelType w:val="hybridMultilevel"/>
    <w:tmpl w:val="92E6E4FE"/>
    <w:styleLink w:val="19"/>
    <w:lvl w:ilvl="0" w:tplc="7654D82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3085CA6">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A894D88E">
      <w:start w:val="1"/>
      <w:numFmt w:val="lowerRoman"/>
      <w:lvlText w:val="%3."/>
      <w:lvlJc w:val="left"/>
      <w:pPr>
        <w:tabs>
          <w:tab w:val="left" w:pos="284"/>
        </w:tabs>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 w:ilvl="3" w:tplc="6EE0EAB8">
      <w:start w:val="1"/>
      <w:numFmt w:val="decimal"/>
      <w:lvlText w:val="%4."/>
      <w:lvlJc w:val="left"/>
      <w:pPr>
        <w:tabs>
          <w:tab w:val="left" w:pos="284"/>
        </w:tabs>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108624E">
      <w:start w:val="1"/>
      <w:numFmt w:val="lowerLetter"/>
      <w:lvlText w:val="%5."/>
      <w:lvlJc w:val="left"/>
      <w:pPr>
        <w:tabs>
          <w:tab w:val="left" w:pos="284"/>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2E396">
      <w:start w:val="1"/>
      <w:numFmt w:val="lowerRoman"/>
      <w:lvlText w:val="%6."/>
      <w:lvlJc w:val="left"/>
      <w:pPr>
        <w:tabs>
          <w:tab w:val="left" w:pos="284"/>
        </w:tabs>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6" w:tplc="79788B96">
      <w:start w:val="1"/>
      <w:numFmt w:val="decimal"/>
      <w:lvlText w:val="%7."/>
      <w:lvlJc w:val="left"/>
      <w:pPr>
        <w:tabs>
          <w:tab w:val="left" w:pos="284"/>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88C8D830">
      <w:start w:val="1"/>
      <w:numFmt w:val="lowerLetter"/>
      <w:lvlText w:val="%8."/>
      <w:lvlJc w:val="left"/>
      <w:pPr>
        <w:tabs>
          <w:tab w:val="left" w:pos="284"/>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6B4CB30">
      <w:start w:val="1"/>
      <w:numFmt w:val="lowerRoman"/>
      <w:lvlText w:val="%9."/>
      <w:lvlJc w:val="left"/>
      <w:pPr>
        <w:tabs>
          <w:tab w:val="left" w:pos="284"/>
        </w:tabs>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D67478"/>
    <w:multiLevelType w:val="multilevel"/>
    <w:tmpl w:val="C80631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137950"/>
    <w:multiLevelType w:val="hybridMultilevel"/>
    <w:tmpl w:val="85F6976A"/>
    <w:styleLink w:val="25"/>
    <w:lvl w:ilvl="0" w:tplc="3612CBDA">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02B11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2C026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79A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BC8FE8">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A2E61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46FAC">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50D05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382ECE">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C51039"/>
    <w:multiLevelType w:val="hybridMultilevel"/>
    <w:tmpl w:val="C8E802CA"/>
    <w:numStyleLink w:val="23"/>
  </w:abstractNum>
  <w:abstractNum w:abstractNumId="12" w15:restartNumberingAfterBreak="0">
    <w:nsid w:val="1F1B7332"/>
    <w:multiLevelType w:val="hybridMultilevel"/>
    <w:tmpl w:val="1B54C62C"/>
    <w:numStyleLink w:val="15"/>
  </w:abstractNum>
  <w:abstractNum w:abstractNumId="13" w15:restartNumberingAfterBreak="0">
    <w:nsid w:val="1F536DB2"/>
    <w:multiLevelType w:val="multilevel"/>
    <w:tmpl w:val="7DA22A98"/>
    <w:styleLink w:val="1"/>
    <w:lvl w:ilvl="0">
      <w:start w:val="1"/>
      <w:numFmt w:val="decimal"/>
      <w:lvlText w:val="%1."/>
      <w:lvlJc w:val="left"/>
      <w:pPr>
        <w:tabs>
          <w:tab w:val="left" w:pos="792"/>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92"/>
        </w:tabs>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9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92"/>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92"/>
        </w:tabs>
        <w:ind w:left="2448" w:hanging="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92"/>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92"/>
        </w:tabs>
        <w:ind w:left="3528" w:hanging="1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2C0EC3"/>
    <w:multiLevelType w:val="hybridMultilevel"/>
    <w:tmpl w:val="FF26115A"/>
    <w:lvl w:ilvl="0" w:tplc="0419000D">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266E03A3"/>
    <w:multiLevelType w:val="hybridMultilevel"/>
    <w:tmpl w:val="4246EEC2"/>
    <w:styleLink w:val="3"/>
    <w:lvl w:ilvl="0" w:tplc="3CAE2D92">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BE458A">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7A91A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04B3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6E9BFC">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06964E">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A21E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BAB17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C88CF7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62071D"/>
    <w:multiLevelType w:val="hybridMultilevel"/>
    <w:tmpl w:val="4246EEC2"/>
    <w:numStyleLink w:val="3"/>
  </w:abstractNum>
  <w:abstractNum w:abstractNumId="17" w15:restartNumberingAfterBreak="0">
    <w:nsid w:val="2AF53B04"/>
    <w:multiLevelType w:val="hybridMultilevel"/>
    <w:tmpl w:val="B4128C7A"/>
    <w:styleLink w:val="17"/>
    <w:lvl w:ilvl="0" w:tplc="8CD666A8">
      <w:start w:val="1"/>
      <w:numFmt w:val="bullet"/>
      <w:lvlText w:val="▪"/>
      <w:lvlJc w:val="left"/>
      <w:pPr>
        <w:tabs>
          <w:tab w:val="left" w:pos="1134"/>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8AD52">
      <w:start w:val="1"/>
      <w:numFmt w:val="bullet"/>
      <w:lvlText w:val="o"/>
      <w:lvlJc w:val="left"/>
      <w:pPr>
        <w:tabs>
          <w:tab w:val="left" w:pos="426"/>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F303F52">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46E16">
      <w:start w:val="1"/>
      <w:numFmt w:val="bullet"/>
      <w:lvlText w:val="•"/>
      <w:lvlJc w:val="left"/>
      <w:pPr>
        <w:tabs>
          <w:tab w:val="left" w:pos="426"/>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3488FE">
      <w:start w:val="1"/>
      <w:numFmt w:val="bullet"/>
      <w:lvlText w:val="o"/>
      <w:lvlJc w:val="left"/>
      <w:pPr>
        <w:tabs>
          <w:tab w:val="left" w:pos="426"/>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870D296">
      <w:start w:val="1"/>
      <w:numFmt w:val="bullet"/>
      <w:lvlText w:val="▪"/>
      <w:lvlJc w:val="left"/>
      <w:pPr>
        <w:tabs>
          <w:tab w:val="left" w:pos="426"/>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2A8DA">
      <w:start w:val="1"/>
      <w:numFmt w:val="bullet"/>
      <w:lvlText w:val="•"/>
      <w:lvlJc w:val="left"/>
      <w:pPr>
        <w:tabs>
          <w:tab w:val="left" w:pos="426"/>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FAD6FC">
      <w:start w:val="1"/>
      <w:numFmt w:val="bullet"/>
      <w:lvlText w:val="o"/>
      <w:lvlJc w:val="left"/>
      <w:pPr>
        <w:tabs>
          <w:tab w:val="left" w:pos="426"/>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B426F6">
      <w:start w:val="1"/>
      <w:numFmt w:val="bullet"/>
      <w:lvlText w:val="▪"/>
      <w:lvlJc w:val="left"/>
      <w:pPr>
        <w:tabs>
          <w:tab w:val="left" w:pos="426"/>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A2222C"/>
    <w:multiLevelType w:val="hybridMultilevel"/>
    <w:tmpl w:val="5D9A62F2"/>
    <w:styleLink w:val="12"/>
    <w:lvl w:ilvl="0" w:tplc="6F1279CE">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92E220">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2B2342A">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2E28B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8C7604">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FC9F8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2AB46">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063FC6">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CCE8E2">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C156279"/>
    <w:multiLevelType w:val="multilevel"/>
    <w:tmpl w:val="F30C9A6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ED3547"/>
    <w:multiLevelType w:val="multilevel"/>
    <w:tmpl w:val="54860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1D44583"/>
    <w:multiLevelType w:val="hybridMultilevel"/>
    <w:tmpl w:val="E01E77A0"/>
    <w:styleLink w:val="35"/>
    <w:lvl w:ilvl="0" w:tplc="A6A242C4">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C4996">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30957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0E3DC">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66D1D4">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C630E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C8588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5E68D0C">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FCB40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F654FD"/>
    <w:multiLevelType w:val="multilevel"/>
    <w:tmpl w:val="CCCE8A38"/>
    <w:numStyleLink w:val="27"/>
  </w:abstractNum>
  <w:abstractNum w:abstractNumId="23" w15:restartNumberingAfterBreak="0">
    <w:nsid w:val="34DC237D"/>
    <w:multiLevelType w:val="hybridMultilevel"/>
    <w:tmpl w:val="FBE4F020"/>
    <w:numStyleLink w:val="8"/>
  </w:abstractNum>
  <w:abstractNum w:abstractNumId="24" w15:restartNumberingAfterBreak="0">
    <w:nsid w:val="36C71F04"/>
    <w:multiLevelType w:val="multilevel"/>
    <w:tmpl w:val="30EC2B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FB7D76"/>
    <w:multiLevelType w:val="multilevel"/>
    <w:tmpl w:val="CCCE8A38"/>
    <w:styleLink w:val="2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84"/>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8294C6B"/>
    <w:multiLevelType w:val="hybridMultilevel"/>
    <w:tmpl w:val="7646C59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396C1FFC"/>
    <w:multiLevelType w:val="hybridMultilevel"/>
    <w:tmpl w:val="A6300002"/>
    <w:numStyleLink w:val="33"/>
  </w:abstractNum>
  <w:abstractNum w:abstractNumId="28" w15:restartNumberingAfterBreak="0">
    <w:nsid w:val="3A146291"/>
    <w:multiLevelType w:val="multilevel"/>
    <w:tmpl w:val="52FE2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B0570CE"/>
    <w:multiLevelType w:val="hybridMultilevel"/>
    <w:tmpl w:val="B4128C7A"/>
    <w:numStyleLink w:val="17"/>
  </w:abstractNum>
  <w:abstractNum w:abstractNumId="30" w15:restartNumberingAfterBreak="0">
    <w:nsid w:val="3B252A2D"/>
    <w:multiLevelType w:val="multilevel"/>
    <w:tmpl w:val="69EAAAE0"/>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1" w15:restartNumberingAfterBreak="0">
    <w:nsid w:val="3C5F54D8"/>
    <w:multiLevelType w:val="hybridMultilevel"/>
    <w:tmpl w:val="81C4B928"/>
    <w:numStyleLink w:val="32"/>
  </w:abstractNum>
  <w:abstractNum w:abstractNumId="32" w15:restartNumberingAfterBreak="0">
    <w:nsid w:val="3CBB1C58"/>
    <w:multiLevelType w:val="hybridMultilevel"/>
    <w:tmpl w:val="4BBA7DF2"/>
    <w:styleLink w:val="6"/>
    <w:lvl w:ilvl="0" w:tplc="3D0A241E">
      <w:start w:val="1"/>
      <w:numFmt w:val="bullet"/>
      <w:lvlText w:val="▪"/>
      <w:lvlJc w:val="left"/>
      <w:pPr>
        <w:tabs>
          <w:tab w:val="left" w:pos="1276"/>
          <w:tab w:val="left" w:pos="2268"/>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12C8C2">
      <w:start w:val="1"/>
      <w:numFmt w:val="bullet"/>
      <w:lvlText w:val="o"/>
      <w:lvlJc w:val="left"/>
      <w:pPr>
        <w:tabs>
          <w:tab w:val="left" w:pos="284"/>
          <w:tab w:val="left" w:pos="1276"/>
          <w:tab w:val="left" w:pos="2268"/>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268752">
      <w:start w:val="1"/>
      <w:numFmt w:val="bullet"/>
      <w:lvlText w:val="▪"/>
      <w:lvlJc w:val="left"/>
      <w:pPr>
        <w:tabs>
          <w:tab w:val="left" w:pos="284"/>
          <w:tab w:val="left" w:pos="2268"/>
        </w:tabs>
        <w:ind w:left="1440" w:hanging="8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4DC52">
      <w:start w:val="1"/>
      <w:numFmt w:val="bullet"/>
      <w:suff w:val="nothing"/>
      <w:lvlText w:val="•"/>
      <w:lvlJc w:val="left"/>
      <w:pPr>
        <w:tabs>
          <w:tab w:val="left" w:pos="284"/>
          <w:tab w:val="left" w:pos="1276"/>
          <w:tab w:val="left" w:pos="2268"/>
        </w:tabs>
        <w:ind w:left="2160" w:hanging="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D447DA">
      <w:start w:val="1"/>
      <w:numFmt w:val="bullet"/>
      <w:lvlText w:val="o"/>
      <w:lvlJc w:val="left"/>
      <w:pPr>
        <w:tabs>
          <w:tab w:val="left" w:pos="284"/>
          <w:tab w:val="left" w:pos="1276"/>
          <w:tab w:val="left" w:pos="2268"/>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B65204">
      <w:start w:val="1"/>
      <w:numFmt w:val="bullet"/>
      <w:lvlText w:val="▪"/>
      <w:lvlJc w:val="left"/>
      <w:pPr>
        <w:tabs>
          <w:tab w:val="left" w:pos="284"/>
          <w:tab w:val="left" w:pos="1276"/>
          <w:tab w:val="left" w:pos="2268"/>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CC288">
      <w:start w:val="1"/>
      <w:numFmt w:val="bullet"/>
      <w:lvlText w:val="•"/>
      <w:lvlJc w:val="left"/>
      <w:pPr>
        <w:tabs>
          <w:tab w:val="left" w:pos="284"/>
          <w:tab w:val="left" w:pos="1276"/>
          <w:tab w:val="left" w:pos="226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2CE84">
      <w:start w:val="1"/>
      <w:numFmt w:val="bullet"/>
      <w:lvlText w:val="o"/>
      <w:lvlJc w:val="left"/>
      <w:pPr>
        <w:tabs>
          <w:tab w:val="left" w:pos="284"/>
          <w:tab w:val="left" w:pos="1276"/>
          <w:tab w:val="left" w:pos="2268"/>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1680E2">
      <w:start w:val="1"/>
      <w:numFmt w:val="bullet"/>
      <w:lvlText w:val="▪"/>
      <w:lvlJc w:val="left"/>
      <w:pPr>
        <w:tabs>
          <w:tab w:val="left" w:pos="284"/>
          <w:tab w:val="left" w:pos="1276"/>
          <w:tab w:val="left" w:pos="2268"/>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DAE0CDB"/>
    <w:multiLevelType w:val="hybridMultilevel"/>
    <w:tmpl w:val="C7B03F88"/>
    <w:styleLink w:val="21"/>
    <w:lvl w:ilvl="0" w:tplc="C52240F0">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5E6E84">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F85576">
      <w:start w:val="1"/>
      <w:numFmt w:val="bullet"/>
      <w:lvlText w:val="▪"/>
      <w:lvlJc w:val="left"/>
      <w:pPr>
        <w:tabs>
          <w:tab w:val="left" w:pos="284"/>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AFC26">
      <w:start w:val="1"/>
      <w:numFmt w:val="bullet"/>
      <w:lvlText w:val="•"/>
      <w:lvlJc w:val="left"/>
      <w:pPr>
        <w:tabs>
          <w:tab w:val="left" w:pos="284"/>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A588E">
      <w:start w:val="1"/>
      <w:numFmt w:val="bullet"/>
      <w:lvlText w:val="o"/>
      <w:lvlJc w:val="left"/>
      <w:pPr>
        <w:tabs>
          <w:tab w:val="left" w:pos="284"/>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6AF434">
      <w:start w:val="1"/>
      <w:numFmt w:val="bullet"/>
      <w:lvlText w:val="▪"/>
      <w:lvlJc w:val="left"/>
      <w:pPr>
        <w:tabs>
          <w:tab w:val="left" w:pos="284"/>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DACB96">
      <w:start w:val="1"/>
      <w:numFmt w:val="bullet"/>
      <w:lvlText w:val="•"/>
      <w:lvlJc w:val="left"/>
      <w:pPr>
        <w:tabs>
          <w:tab w:val="left" w:pos="284"/>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3CCE46">
      <w:start w:val="1"/>
      <w:numFmt w:val="bullet"/>
      <w:lvlText w:val="o"/>
      <w:lvlJc w:val="left"/>
      <w:pPr>
        <w:tabs>
          <w:tab w:val="left" w:pos="284"/>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DE6A964">
      <w:start w:val="1"/>
      <w:numFmt w:val="bullet"/>
      <w:lvlText w:val="▪"/>
      <w:lvlJc w:val="left"/>
      <w:pPr>
        <w:tabs>
          <w:tab w:val="left" w:pos="284"/>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2D53291"/>
    <w:multiLevelType w:val="multilevel"/>
    <w:tmpl w:val="212E6A9A"/>
    <w:lvl w:ilvl="0">
      <w:start w:val="1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304454E"/>
    <w:multiLevelType w:val="hybridMultilevel"/>
    <w:tmpl w:val="FAFA0078"/>
    <w:numStyleLink w:val="10"/>
  </w:abstractNum>
  <w:abstractNum w:abstractNumId="36" w15:restartNumberingAfterBreak="0">
    <w:nsid w:val="47596570"/>
    <w:multiLevelType w:val="multilevel"/>
    <w:tmpl w:val="A790DA5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75D6FE9"/>
    <w:multiLevelType w:val="hybridMultilevel"/>
    <w:tmpl w:val="FAFA0078"/>
    <w:styleLink w:val="10"/>
    <w:lvl w:ilvl="0" w:tplc="788E675E">
      <w:start w:val="1"/>
      <w:numFmt w:val="bullet"/>
      <w:lvlText w:val="▪"/>
      <w:lvlJc w:val="left"/>
      <w:pPr>
        <w:tabs>
          <w:tab w:val="left" w:pos="426"/>
          <w:tab w:val="left" w:pos="709"/>
          <w:tab w:val="left" w:pos="851"/>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CE4240">
      <w:start w:val="1"/>
      <w:numFmt w:val="bullet"/>
      <w:suff w:val="nothing"/>
      <w:lvlText w:val="o"/>
      <w:lvlJc w:val="left"/>
      <w:pPr>
        <w:tabs>
          <w:tab w:val="left" w:pos="284"/>
          <w:tab w:val="left" w:pos="426"/>
          <w:tab w:val="left" w:pos="709"/>
          <w:tab w:val="left" w:pos="851"/>
        </w:tabs>
        <w:ind w:left="720" w:hanging="13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3E13E8">
      <w:start w:val="1"/>
      <w:numFmt w:val="bullet"/>
      <w:lvlText w:val="▪"/>
      <w:lvlJc w:val="left"/>
      <w:pPr>
        <w:tabs>
          <w:tab w:val="left" w:pos="284"/>
          <w:tab w:val="left" w:pos="426"/>
          <w:tab w:val="left" w:pos="709"/>
          <w:tab w:val="left" w:pos="851"/>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ED22A">
      <w:start w:val="1"/>
      <w:numFmt w:val="bullet"/>
      <w:lvlText w:val="•"/>
      <w:lvlJc w:val="left"/>
      <w:pPr>
        <w:tabs>
          <w:tab w:val="left" w:pos="284"/>
          <w:tab w:val="left" w:pos="426"/>
          <w:tab w:val="left" w:pos="709"/>
          <w:tab w:val="left" w:pos="851"/>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CC1F94">
      <w:start w:val="1"/>
      <w:numFmt w:val="bullet"/>
      <w:lvlText w:val="o"/>
      <w:lvlJc w:val="left"/>
      <w:pPr>
        <w:tabs>
          <w:tab w:val="left" w:pos="284"/>
          <w:tab w:val="left" w:pos="426"/>
          <w:tab w:val="left" w:pos="709"/>
          <w:tab w:val="left" w:pos="851"/>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556EDD8">
      <w:start w:val="1"/>
      <w:numFmt w:val="bullet"/>
      <w:lvlText w:val="▪"/>
      <w:lvlJc w:val="left"/>
      <w:pPr>
        <w:tabs>
          <w:tab w:val="left" w:pos="284"/>
          <w:tab w:val="left" w:pos="426"/>
          <w:tab w:val="left" w:pos="709"/>
          <w:tab w:val="left" w:pos="851"/>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E8C38">
      <w:start w:val="1"/>
      <w:numFmt w:val="bullet"/>
      <w:lvlText w:val="•"/>
      <w:lvlJc w:val="left"/>
      <w:pPr>
        <w:tabs>
          <w:tab w:val="left" w:pos="284"/>
          <w:tab w:val="left" w:pos="426"/>
          <w:tab w:val="left" w:pos="709"/>
          <w:tab w:val="left" w:pos="851"/>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7E0604">
      <w:start w:val="1"/>
      <w:numFmt w:val="bullet"/>
      <w:lvlText w:val="o"/>
      <w:lvlJc w:val="left"/>
      <w:pPr>
        <w:tabs>
          <w:tab w:val="left" w:pos="284"/>
          <w:tab w:val="left" w:pos="426"/>
          <w:tab w:val="left" w:pos="709"/>
          <w:tab w:val="left" w:pos="851"/>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1C24F6">
      <w:start w:val="1"/>
      <w:numFmt w:val="bullet"/>
      <w:lvlText w:val="▪"/>
      <w:lvlJc w:val="left"/>
      <w:pPr>
        <w:tabs>
          <w:tab w:val="left" w:pos="284"/>
          <w:tab w:val="left" w:pos="426"/>
          <w:tab w:val="left" w:pos="709"/>
          <w:tab w:val="left" w:pos="851"/>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8680215"/>
    <w:multiLevelType w:val="multilevel"/>
    <w:tmpl w:val="2A3805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C6B7C34"/>
    <w:multiLevelType w:val="hybridMultilevel"/>
    <w:tmpl w:val="46383F60"/>
    <w:styleLink w:val="16"/>
    <w:lvl w:ilvl="0" w:tplc="910622C0">
      <w:start w:val="1"/>
      <w:numFmt w:val="bullet"/>
      <w:lvlText w:val="▪"/>
      <w:lvlJc w:val="left"/>
      <w:pPr>
        <w:tabs>
          <w:tab w:val="left" w:pos="540"/>
          <w:tab w:val="left" w:pos="993"/>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6A685C">
      <w:start w:val="1"/>
      <w:numFmt w:val="bullet"/>
      <w:lvlText w:val="o"/>
      <w:lvlJc w:val="left"/>
      <w:pPr>
        <w:tabs>
          <w:tab w:val="left" w:pos="284"/>
          <w:tab w:val="left" w:pos="540"/>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9C3452">
      <w:start w:val="1"/>
      <w:numFmt w:val="bullet"/>
      <w:lvlText w:val="▪"/>
      <w:lvlJc w:val="left"/>
      <w:pPr>
        <w:tabs>
          <w:tab w:val="left" w:pos="284"/>
          <w:tab w:val="left" w:pos="54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10F782">
      <w:start w:val="1"/>
      <w:numFmt w:val="bullet"/>
      <w:lvlText w:val="•"/>
      <w:lvlJc w:val="left"/>
      <w:pPr>
        <w:tabs>
          <w:tab w:val="left" w:pos="284"/>
          <w:tab w:val="left" w:pos="540"/>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3EED9A">
      <w:start w:val="1"/>
      <w:numFmt w:val="bullet"/>
      <w:lvlText w:val="o"/>
      <w:lvlJc w:val="left"/>
      <w:pPr>
        <w:tabs>
          <w:tab w:val="left" w:pos="284"/>
          <w:tab w:val="left" w:pos="540"/>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48EC84">
      <w:start w:val="1"/>
      <w:numFmt w:val="bullet"/>
      <w:lvlText w:val="▪"/>
      <w:lvlJc w:val="left"/>
      <w:pPr>
        <w:tabs>
          <w:tab w:val="left" w:pos="284"/>
          <w:tab w:val="left" w:pos="540"/>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643946">
      <w:start w:val="1"/>
      <w:numFmt w:val="bullet"/>
      <w:lvlText w:val="•"/>
      <w:lvlJc w:val="left"/>
      <w:pPr>
        <w:tabs>
          <w:tab w:val="left" w:pos="284"/>
          <w:tab w:val="left" w:pos="540"/>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30B74A">
      <w:start w:val="1"/>
      <w:numFmt w:val="bullet"/>
      <w:lvlText w:val="o"/>
      <w:lvlJc w:val="left"/>
      <w:pPr>
        <w:tabs>
          <w:tab w:val="left" w:pos="284"/>
          <w:tab w:val="left" w:pos="540"/>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4860F0">
      <w:start w:val="1"/>
      <w:numFmt w:val="bullet"/>
      <w:lvlText w:val="▪"/>
      <w:lvlJc w:val="left"/>
      <w:pPr>
        <w:tabs>
          <w:tab w:val="left" w:pos="284"/>
          <w:tab w:val="left" w:pos="540"/>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F4E291A"/>
    <w:multiLevelType w:val="hybridMultilevel"/>
    <w:tmpl w:val="FBE4F020"/>
    <w:styleLink w:val="8"/>
    <w:lvl w:ilvl="0" w:tplc="AA1A2856">
      <w:start w:val="1"/>
      <w:numFmt w:val="bullet"/>
      <w:lvlText w:val="-"/>
      <w:lvlJc w:val="left"/>
      <w:pPr>
        <w:tabs>
          <w:tab w:val="left" w:pos="426"/>
          <w:tab w:val="left" w:pos="2062"/>
        </w:tabs>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24A48C">
      <w:start w:val="1"/>
      <w:numFmt w:val="bullet"/>
      <w:lvlText w:val="o"/>
      <w:lvlJc w:val="left"/>
      <w:pPr>
        <w:tabs>
          <w:tab w:val="left" w:pos="426"/>
          <w:tab w:val="left" w:pos="206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82BA8">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2BE34">
      <w:start w:val="1"/>
      <w:numFmt w:val="bullet"/>
      <w:lvlText w:val="•"/>
      <w:lvlJc w:val="left"/>
      <w:pPr>
        <w:tabs>
          <w:tab w:val="left" w:pos="2062"/>
        </w:tabs>
        <w:ind w:left="1342" w:hanging="1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88032C">
      <w:start w:val="1"/>
      <w:numFmt w:val="bullet"/>
      <w:lvlText w:val="o"/>
      <w:lvlJc w:val="left"/>
      <w:pPr>
        <w:tabs>
          <w:tab w:val="left" w:pos="426"/>
          <w:tab w:val="left" w:pos="2062"/>
        </w:tabs>
        <w:ind w:left="1440" w:hanging="62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D8564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67F64">
      <w:start w:val="1"/>
      <w:numFmt w:val="bullet"/>
      <w:lvlText w:val="•"/>
      <w:lvlJc w:val="left"/>
      <w:pPr>
        <w:tabs>
          <w:tab w:val="left" w:pos="426"/>
          <w:tab w:val="left" w:pos="206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4AC236">
      <w:start w:val="1"/>
      <w:numFmt w:val="bullet"/>
      <w:lvlText w:val="o"/>
      <w:lvlJc w:val="left"/>
      <w:pPr>
        <w:tabs>
          <w:tab w:val="left" w:pos="426"/>
          <w:tab w:val="left" w:pos="2062"/>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19A2AA0">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13A72C8"/>
    <w:multiLevelType w:val="hybridMultilevel"/>
    <w:tmpl w:val="81C4B928"/>
    <w:styleLink w:val="32"/>
    <w:lvl w:ilvl="0" w:tplc="D90E9B7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ECC3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14A35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06A4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4A0F9E">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668D450">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C93B8">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E2A30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4CDD6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1D46FB5"/>
    <w:multiLevelType w:val="hybridMultilevel"/>
    <w:tmpl w:val="E01E77A0"/>
    <w:numStyleLink w:val="35"/>
  </w:abstractNum>
  <w:abstractNum w:abstractNumId="43" w15:restartNumberingAfterBreak="0">
    <w:nsid w:val="52246429"/>
    <w:multiLevelType w:val="hybridMultilevel"/>
    <w:tmpl w:val="6B3C34AA"/>
    <w:styleLink w:val="36"/>
    <w:lvl w:ilvl="0" w:tplc="A8D810B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54C63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40620D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AD33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50615A">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DC6CC24">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6B170">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68BF4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FA859C">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2803DBF"/>
    <w:multiLevelType w:val="hybridMultilevel"/>
    <w:tmpl w:val="C7B03F88"/>
    <w:numStyleLink w:val="21"/>
  </w:abstractNum>
  <w:abstractNum w:abstractNumId="45" w15:restartNumberingAfterBreak="0">
    <w:nsid w:val="5D926B26"/>
    <w:multiLevelType w:val="hybridMultilevel"/>
    <w:tmpl w:val="C8E802CA"/>
    <w:styleLink w:val="23"/>
    <w:lvl w:ilvl="0" w:tplc="78746F76">
      <w:start w:val="1"/>
      <w:numFmt w:val="bullet"/>
      <w:lvlText w:val="▪"/>
      <w:lvlJc w:val="left"/>
      <w:pPr>
        <w:tabs>
          <w:tab w:val="left" w:pos="426"/>
        </w:tabs>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1C49B6">
      <w:start w:val="1"/>
      <w:numFmt w:val="bullet"/>
      <w:lvlText w:val="o"/>
      <w:lvlJc w:val="left"/>
      <w:pPr>
        <w:tabs>
          <w:tab w:val="left" w:pos="142"/>
        </w:tabs>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616E956">
      <w:start w:val="1"/>
      <w:numFmt w:val="bullet"/>
      <w:lvlText w:val="▪"/>
      <w:lvlJc w:val="left"/>
      <w:pPr>
        <w:tabs>
          <w:tab w:val="left" w:pos="142"/>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A9F66">
      <w:start w:val="1"/>
      <w:numFmt w:val="bullet"/>
      <w:lvlText w:val="•"/>
      <w:lvlJc w:val="left"/>
      <w:pPr>
        <w:tabs>
          <w:tab w:val="left" w:pos="142"/>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5ADEAE">
      <w:start w:val="1"/>
      <w:numFmt w:val="bullet"/>
      <w:lvlText w:val="o"/>
      <w:lvlJc w:val="left"/>
      <w:pPr>
        <w:tabs>
          <w:tab w:val="left" w:pos="142"/>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8982B04">
      <w:start w:val="1"/>
      <w:numFmt w:val="bullet"/>
      <w:lvlText w:val="▪"/>
      <w:lvlJc w:val="left"/>
      <w:pPr>
        <w:tabs>
          <w:tab w:val="left" w:pos="142"/>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E8330">
      <w:start w:val="1"/>
      <w:numFmt w:val="bullet"/>
      <w:lvlText w:val="•"/>
      <w:lvlJc w:val="left"/>
      <w:pPr>
        <w:tabs>
          <w:tab w:val="left" w:pos="142"/>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5E7AEA">
      <w:start w:val="1"/>
      <w:numFmt w:val="bullet"/>
      <w:lvlText w:val="o"/>
      <w:lvlJc w:val="left"/>
      <w:pPr>
        <w:tabs>
          <w:tab w:val="left" w:pos="142"/>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C2C0E2">
      <w:start w:val="1"/>
      <w:numFmt w:val="bullet"/>
      <w:lvlText w:val="▪"/>
      <w:lvlJc w:val="left"/>
      <w:pPr>
        <w:tabs>
          <w:tab w:val="left" w:pos="142"/>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C62301"/>
    <w:multiLevelType w:val="hybridMultilevel"/>
    <w:tmpl w:val="2C66AB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F64987"/>
    <w:multiLevelType w:val="hybridMultilevel"/>
    <w:tmpl w:val="B21C6A7A"/>
    <w:numStyleLink w:val="7"/>
  </w:abstractNum>
  <w:abstractNum w:abstractNumId="48"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9A2A10"/>
    <w:multiLevelType w:val="hybridMultilevel"/>
    <w:tmpl w:val="B21C6A7A"/>
    <w:styleLink w:val="7"/>
    <w:lvl w:ilvl="0" w:tplc="604227B6">
      <w:start w:val="1"/>
      <w:numFmt w:val="bullet"/>
      <w:lvlText w:val="▪"/>
      <w:lvlJc w:val="left"/>
      <w:pPr>
        <w:tabs>
          <w:tab w:val="left" w:pos="426"/>
          <w:tab w:val="left" w:pos="1276"/>
          <w:tab w:val="left" w:pos="1560"/>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8A4416">
      <w:start w:val="1"/>
      <w:numFmt w:val="bullet"/>
      <w:lvlText w:val="o"/>
      <w:lvlJc w:val="left"/>
      <w:pPr>
        <w:tabs>
          <w:tab w:val="left" w:pos="284"/>
          <w:tab w:val="left" w:pos="1276"/>
          <w:tab w:val="left" w:pos="1560"/>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6EFAC2">
      <w:start w:val="1"/>
      <w:numFmt w:val="bullet"/>
      <w:lvlText w:val="▪"/>
      <w:lvlJc w:val="left"/>
      <w:pPr>
        <w:tabs>
          <w:tab w:val="left" w:pos="284"/>
          <w:tab w:val="left" w:pos="426"/>
          <w:tab w:val="left" w:pos="156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4E0A6">
      <w:start w:val="1"/>
      <w:numFmt w:val="bullet"/>
      <w:lvlText w:val="•"/>
      <w:lvlJc w:val="left"/>
      <w:pPr>
        <w:tabs>
          <w:tab w:val="left" w:pos="284"/>
          <w:tab w:val="left" w:pos="426"/>
          <w:tab w:val="left" w:pos="1276"/>
          <w:tab w:val="left" w:pos="1560"/>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864F0">
      <w:start w:val="1"/>
      <w:numFmt w:val="bullet"/>
      <w:lvlText w:val="o"/>
      <w:lvlJc w:val="left"/>
      <w:pPr>
        <w:tabs>
          <w:tab w:val="left" w:pos="284"/>
          <w:tab w:val="left" w:pos="426"/>
          <w:tab w:val="left" w:pos="1276"/>
          <w:tab w:val="left" w:pos="1560"/>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7A1ED4">
      <w:start w:val="1"/>
      <w:numFmt w:val="bullet"/>
      <w:lvlText w:val="▪"/>
      <w:lvlJc w:val="left"/>
      <w:pPr>
        <w:tabs>
          <w:tab w:val="left" w:pos="284"/>
          <w:tab w:val="left" w:pos="426"/>
          <w:tab w:val="left" w:pos="1276"/>
          <w:tab w:val="left" w:pos="1560"/>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E1D60">
      <w:start w:val="1"/>
      <w:numFmt w:val="bullet"/>
      <w:lvlText w:val="•"/>
      <w:lvlJc w:val="left"/>
      <w:pPr>
        <w:tabs>
          <w:tab w:val="left" w:pos="284"/>
          <w:tab w:val="left" w:pos="426"/>
          <w:tab w:val="left" w:pos="1276"/>
          <w:tab w:val="left" w:pos="1560"/>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164C8C">
      <w:start w:val="1"/>
      <w:numFmt w:val="bullet"/>
      <w:lvlText w:val="o"/>
      <w:lvlJc w:val="left"/>
      <w:pPr>
        <w:tabs>
          <w:tab w:val="left" w:pos="284"/>
          <w:tab w:val="left" w:pos="426"/>
          <w:tab w:val="left" w:pos="1276"/>
          <w:tab w:val="left" w:pos="1560"/>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088380">
      <w:start w:val="1"/>
      <w:numFmt w:val="bullet"/>
      <w:lvlText w:val="▪"/>
      <w:lvlJc w:val="left"/>
      <w:pPr>
        <w:tabs>
          <w:tab w:val="left" w:pos="284"/>
          <w:tab w:val="left" w:pos="426"/>
          <w:tab w:val="left" w:pos="1276"/>
          <w:tab w:val="left" w:pos="1560"/>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3EE6229"/>
    <w:multiLevelType w:val="hybridMultilevel"/>
    <w:tmpl w:val="1FB02934"/>
    <w:styleLink w:val="28"/>
    <w:lvl w:ilvl="0" w:tplc="3E4C67B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7EC7B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C082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61F52">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1A0D60">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7A731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27A4C">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B875B8">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81E7FB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43800DC"/>
    <w:multiLevelType w:val="multilevel"/>
    <w:tmpl w:val="83049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4A14F3C"/>
    <w:multiLevelType w:val="multilevel"/>
    <w:tmpl w:val="90BE54A0"/>
    <w:styleLink w:val="30"/>
    <w:lvl w:ilvl="0">
      <w:start w:val="1"/>
      <w:numFmt w:val="decimal"/>
      <w:lvlText w:val="%1."/>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030ABC"/>
    <w:multiLevelType w:val="hybridMultilevel"/>
    <w:tmpl w:val="5D9A62F2"/>
    <w:numStyleLink w:val="12"/>
  </w:abstractNum>
  <w:abstractNum w:abstractNumId="54" w15:restartNumberingAfterBreak="0">
    <w:nsid w:val="6B74077D"/>
    <w:multiLevelType w:val="hybridMultilevel"/>
    <w:tmpl w:val="1FB02934"/>
    <w:numStyleLink w:val="28"/>
  </w:abstractNum>
  <w:abstractNum w:abstractNumId="55" w15:restartNumberingAfterBreak="0">
    <w:nsid w:val="6C413961"/>
    <w:multiLevelType w:val="hybridMultilevel"/>
    <w:tmpl w:val="E426010C"/>
    <w:numStyleLink w:val="5"/>
  </w:abstractNum>
  <w:abstractNum w:abstractNumId="56" w15:restartNumberingAfterBreak="0">
    <w:nsid w:val="707E72F2"/>
    <w:multiLevelType w:val="hybridMultilevel"/>
    <w:tmpl w:val="0A84CAE6"/>
    <w:styleLink w:val="29"/>
    <w:lvl w:ilvl="0" w:tplc="7BF267C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A27E38">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227D6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24E56">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1A9C8A">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BC8F22">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89764">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64E58A">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F1E5C22">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14534F8"/>
    <w:multiLevelType w:val="hybridMultilevel"/>
    <w:tmpl w:val="0A84CAE6"/>
    <w:numStyleLink w:val="29"/>
  </w:abstractNum>
  <w:abstractNum w:abstractNumId="58" w15:restartNumberingAfterBreak="0">
    <w:nsid w:val="74007062"/>
    <w:multiLevelType w:val="hybridMultilevel"/>
    <w:tmpl w:val="46383F60"/>
    <w:numStyleLink w:val="16"/>
  </w:abstractNum>
  <w:abstractNum w:abstractNumId="59" w15:restartNumberingAfterBreak="0">
    <w:nsid w:val="769877B0"/>
    <w:multiLevelType w:val="multilevel"/>
    <w:tmpl w:val="7DA22A98"/>
    <w:numStyleLink w:val="1"/>
  </w:abstractNum>
  <w:abstractNum w:abstractNumId="60" w15:restartNumberingAfterBreak="0">
    <w:nsid w:val="7ABF478D"/>
    <w:multiLevelType w:val="multilevel"/>
    <w:tmpl w:val="90BE54A0"/>
    <w:numStyleLink w:val="30"/>
  </w:abstractNum>
  <w:abstractNum w:abstractNumId="61" w15:restartNumberingAfterBreak="0">
    <w:nsid w:val="7B7E5AD6"/>
    <w:multiLevelType w:val="multilevel"/>
    <w:tmpl w:val="132E0842"/>
    <w:lvl w:ilvl="0">
      <w:start w:val="6"/>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BA81E17"/>
    <w:multiLevelType w:val="hybridMultilevel"/>
    <w:tmpl w:val="4BBA7DF2"/>
    <w:numStyleLink w:val="6"/>
  </w:abstractNum>
  <w:abstractNum w:abstractNumId="63" w15:restartNumberingAfterBreak="0">
    <w:nsid w:val="7C133CDF"/>
    <w:multiLevelType w:val="hybridMultilevel"/>
    <w:tmpl w:val="E426010C"/>
    <w:styleLink w:val="5"/>
    <w:lvl w:ilvl="0" w:tplc="6172B93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144D8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9C5996">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601644">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285F78">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09E122C">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60534E">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80F874">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B7818A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C7B3DF0"/>
    <w:multiLevelType w:val="hybridMultilevel"/>
    <w:tmpl w:val="A6300002"/>
    <w:styleLink w:val="33"/>
    <w:lvl w:ilvl="0" w:tplc="BEFC5B7E">
      <w:start w:val="1"/>
      <w:numFmt w:val="bullet"/>
      <w:lvlText w:val="▪"/>
      <w:lvlJc w:val="left"/>
      <w:pPr>
        <w:ind w:left="11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6C321E">
      <w:start w:val="1"/>
      <w:numFmt w:val="bullet"/>
      <w:lvlText w:val="o"/>
      <w:lvlJc w:val="left"/>
      <w:pPr>
        <w:tabs>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40BFC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C2734">
      <w:start w:val="1"/>
      <w:numFmt w:val="bullet"/>
      <w:lvlText w:val="•"/>
      <w:lvlJc w:val="left"/>
      <w:pPr>
        <w:tabs>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4C076E">
      <w:start w:val="1"/>
      <w:numFmt w:val="bullet"/>
      <w:lvlText w:val="o"/>
      <w:lvlJc w:val="left"/>
      <w:pPr>
        <w:tabs>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00AB2F0">
      <w:start w:val="1"/>
      <w:numFmt w:val="bullet"/>
      <w:lvlText w:val="▪"/>
      <w:lvlJc w:val="left"/>
      <w:pPr>
        <w:tabs>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69030">
      <w:start w:val="1"/>
      <w:numFmt w:val="bullet"/>
      <w:lvlText w:val="•"/>
      <w:lvlJc w:val="left"/>
      <w:pPr>
        <w:tabs>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704492">
      <w:start w:val="1"/>
      <w:numFmt w:val="bullet"/>
      <w:lvlText w:val="o"/>
      <w:lvlJc w:val="left"/>
      <w:pPr>
        <w:tabs>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5C7D58">
      <w:start w:val="1"/>
      <w:numFmt w:val="bullet"/>
      <w:lvlText w:val="▪"/>
      <w:lvlJc w:val="left"/>
      <w:pPr>
        <w:tabs>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4"/>
  </w:num>
  <w:num w:numId="3">
    <w:abstractNumId w:val="46"/>
  </w:num>
  <w:num w:numId="4">
    <w:abstractNumId w:val="30"/>
  </w:num>
  <w:num w:numId="5">
    <w:abstractNumId w:val="13"/>
  </w:num>
  <w:num w:numId="6">
    <w:abstractNumId w:val="59"/>
  </w:num>
  <w:num w:numId="7">
    <w:abstractNumId w:val="15"/>
  </w:num>
  <w:num w:numId="8">
    <w:abstractNumId w:val="16"/>
  </w:num>
  <w:num w:numId="9">
    <w:abstractNumId w:val="63"/>
  </w:num>
  <w:num w:numId="10">
    <w:abstractNumId w:val="55"/>
  </w:num>
  <w:num w:numId="11">
    <w:abstractNumId w:val="32"/>
  </w:num>
  <w:num w:numId="12">
    <w:abstractNumId w:val="62"/>
  </w:num>
  <w:num w:numId="13">
    <w:abstractNumId w:val="49"/>
  </w:num>
  <w:num w:numId="14">
    <w:abstractNumId w:val="47"/>
  </w:num>
  <w:num w:numId="15">
    <w:abstractNumId w:val="40"/>
  </w:num>
  <w:num w:numId="16">
    <w:abstractNumId w:val="23"/>
  </w:num>
  <w:num w:numId="17">
    <w:abstractNumId w:val="23"/>
    <w:lvlOverride w:ilvl="0">
      <w:lvl w:ilvl="0" w:tplc="6804EFF8">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D811AE">
        <w:start w:val="1"/>
        <w:numFmt w:val="bullet"/>
        <w:lvlText w:val="o"/>
        <w:lvlJc w:val="left"/>
        <w:pPr>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DA9B9C">
        <w:start w:val="1"/>
        <w:numFmt w:val="bullet"/>
        <w:lvlText w:val="▪"/>
        <w:lvlJc w:val="left"/>
        <w:pPr>
          <w:tabs>
            <w:tab w:val="left" w:pos="1418"/>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E2584E">
        <w:start w:val="1"/>
        <w:numFmt w:val="bullet"/>
        <w:lvlText w:val="•"/>
        <w:lvlJc w:val="left"/>
        <w:pPr>
          <w:tabs>
            <w:tab w:val="left" w:pos="1418"/>
          </w:tabs>
          <w:ind w:left="720" w:hanging="6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24E378">
        <w:start w:val="1"/>
        <w:numFmt w:val="bullet"/>
        <w:lvlText w:val="o"/>
        <w:lvlJc w:val="left"/>
        <w:pPr>
          <w:tabs>
            <w:tab w:val="left" w:pos="426"/>
          </w:tabs>
          <w:ind w:left="1440" w:hanging="6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048EB2">
        <w:start w:val="1"/>
        <w:numFmt w:val="bullet"/>
        <w:lvlText w:val="▪"/>
        <w:lvlJc w:val="left"/>
        <w:pPr>
          <w:tabs>
            <w:tab w:val="left" w:pos="426"/>
            <w:tab w:val="left" w:pos="1418"/>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BABED4">
        <w:start w:val="1"/>
        <w:numFmt w:val="bullet"/>
        <w:lvlText w:val="•"/>
        <w:lvlJc w:val="left"/>
        <w:pPr>
          <w:tabs>
            <w:tab w:val="left" w:pos="426"/>
            <w:tab w:val="left" w:pos="1418"/>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70D146">
        <w:start w:val="1"/>
        <w:numFmt w:val="bullet"/>
        <w:lvlText w:val="o"/>
        <w:lvlJc w:val="left"/>
        <w:pPr>
          <w:tabs>
            <w:tab w:val="left" w:pos="426"/>
            <w:tab w:val="left" w:pos="1418"/>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B0966A">
        <w:start w:val="1"/>
        <w:numFmt w:val="bullet"/>
        <w:lvlText w:val="▪"/>
        <w:lvlJc w:val="left"/>
        <w:pPr>
          <w:tabs>
            <w:tab w:val="left" w:pos="426"/>
            <w:tab w:val="left" w:pos="141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7"/>
  </w:num>
  <w:num w:numId="19">
    <w:abstractNumId w:val="35"/>
  </w:num>
  <w:num w:numId="20">
    <w:abstractNumId w:val="18"/>
  </w:num>
  <w:num w:numId="21">
    <w:abstractNumId w:val="53"/>
  </w:num>
  <w:num w:numId="22">
    <w:abstractNumId w:val="1"/>
  </w:num>
  <w:num w:numId="23">
    <w:abstractNumId w:val="2"/>
  </w:num>
  <w:num w:numId="24">
    <w:abstractNumId w:val="2"/>
    <w:lvlOverride w:ilvl="0">
      <w:lvl w:ilvl="0" w:tplc="33629A20">
        <w:start w:val="1"/>
        <w:numFmt w:val="bullet"/>
        <w:lvlText w:val="▪"/>
        <w:lvlJc w:val="left"/>
        <w:pPr>
          <w:ind w:left="2062" w:hanging="2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6AB206">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E21126">
        <w:start w:val="1"/>
        <w:numFmt w:val="bullet"/>
        <w:lvlText w:val="▪"/>
        <w:lvlJc w:val="left"/>
        <w:pPr>
          <w:tabs>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3208E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14A10A">
        <w:start w:val="1"/>
        <w:numFmt w:val="bullet"/>
        <w:lvlText w:val="o"/>
        <w:lvlJc w:val="left"/>
        <w:pPr>
          <w:tabs>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8A355C">
        <w:start w:val="1"/>
        <w:numFmt w:val="bullet"/>
        <w:lvlText w:val="▪"/>
        <w:lvlJc w:val="left"/>
        <w:pPr>
          <w:tabs>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3C2F04">
        <w:start w:val="1"/>
        <w:numFmt w:val="bullet"/>
        <w:lvlText w:val="•"/>
        <w:lvlJc w:val="left"/>
        <w:pPr>
          <w:tabs>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BED1D0">
        <w:start w:val="1"/>
        <w:numFmt w:val="bullet"/>
        <w:lvlText w:val="o"/>
        <w:lvlJc w:val="left"/>
        <w:pPr>
          <w:tabs>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10B060">
        <w:start w:val="1"/>
        <w:numFmt w:val="bullet"/>
        <w:lvlText w:val="▪"/>
        <w:lvlJc w:val="left"/>
        <w:pPr>
          <w:tabs>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
  </w:num>
  <w:num w:numId="26">
    <w:abstractNumId w:val="12"/>
  </w:num>
  <w:num w:numId="27">
    <w:abstractNumId w:val="39"/>
  </w:num>
  <w:num w:numId="28">
    <w:abstractNumId w:val="58"/>
  </w:num>
  <w:num w:numId="29">
    <w:abstractNumId w:val="17"/>
  </w:num>
  <w:num w:numId="30">
    <w:abstractNumId w:val="29"/>
  </w:num>
  <w:num w:numId="31">
    <w:abstractNumId w:val="8"/>
  </w:num>
  <w:num w:numId="32">
    <w:abstractNumId w:val="7"/>
    <w:lvlOverride w:ilvl="0">
      <w:startOverride w:val="5"/>
    </w:lvlOverride>
  </w:num>
  <w:num w:numId="33">
    <w:abstractNumId w:val="33"/>
  </w:num>
  <w:num w:numId="34">
    <w:abstractNumId w:val="44"/>
  </w:num>
  <w:num w:numId="35">
    <w:abstractNumId w:val="7"/>
    <w:lvlOverride w:ilvl="0">
      <w:startOverride w:val="6"/>
    </w:lvlOverride>
  </w:num>
  <w:num w:numId="36">
    <w:abstractNumId w:val="45"/>
  </w:num>
  <w:num w:numId="37">
    <w:abstractNumId w:val="11"/>
  </w:num>
  <w:num w:numId="38">
    <w:abstractNumId w:val="10"/>
  </w:num>
  <w:num w:numId="39">
    <w:abstractNumId w:val="4"/>
  </w:num>
  <w:num w:numId="40">
    <w:abstractNumId w:val="4"/>
    <w:lvlOverride w:ilvl="0">
      <w:lvl w:ilvl="0" w:tplc="2AFC881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F0E3E4">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BC43DA">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482216">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12B56A">
        <w:start w:val="1"/>
        <w:numFmt w:val="bullet"/>
        <w:lvlText w:val="o"/>
        <w:lvlJc w:val="left"/>
        <w:pPr>
          <w:tabs>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16C37C">
        <w:start w:val="1"/>
        <w:numFmt w:val="bullet"/>
        <w:lvlText w:val="▪"/>
        <w:lvlJc w:val="left"/>
        <w:pPr>
          <w:tabs>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3C3DAC">
        <w:start w:val="1"/>
        <w:numFmt w:val="bullet"/>
        <w:lvlText w:val="•"/>
        <w:lvlJc w:val="left"/>
        <w:pPr>
          <w:tabs>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4668A8">
        <w:start w:val="1"/>
        <w:numFmt w:val="bullet"/>
        <w:lvlText w:val="o"/>
        <w:lvlJc w:val="left"/>
        <w:pPr>
          <w:tabs>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E69630">
        <w:start w:val="1"/>
        <w:numFmt w:val="bullet"/>
        <w:lvlText w:val="▪"/>
        <w:lvlJc w:val="left"/>
        <w:pPr>
          <w:tabs>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7"/>
    <w:lvlOverride w:ilvl="0">
      <w:startOverride w:val="7"/>
      <w:lvl w:ilvl="0" w:tplc="3DD45F8A">
        <w:start w:val="7"/>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824EDC">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56A850">
        <w:start w:val="1"/>
        <w:numFmt w:val="lowerRoman"/>
        <w:lvlText w:val="%3."/>
        <w:lvlJc w:val="left"/>
        <w:pPr>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9A8BC0">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86B46A">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CA5490">
        <w:start w:val="1"/>
        <w:numFmt w:val="lowerRoman"/>
        <w:lvlText w:val="%6."/>
        <w:lvlJc w:val="left"/>
        <w:pPr>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1C3228">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983B5C">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A64A22">
        <w:start w:val="1"/>
        <w:numFmt w:val="lowerRoman"/>
        <w:lvlText w:val="%9."/>
        <w:lvlJc w:val="left"/>
        <w:pPr>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25"/>
  </w:num>
  <w:num w:numId="43">
    <w:abstractNumId w:val="22"/>
  </w:num>
  <w:num w:numId="44">
    <w:abstractNumId w:val="22"/>
    <w:lvlOverride w:ilvl="0">
      <w:startOverride w:val="8"/>
    </w:lvlOverride>
  </w:num>
  <w:num w:numId="45">
    <w:abstractNumId w:val="2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50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501"/>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501"/>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501"/>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50"/>
  </w:num>
  <w:num w:numId="48">
    <w:abstractNumId w:val="54"/>
  </w:num>
  <w:num w:numId="49">
    <w:abstractNumId w:val="2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56"/>
  </w:num>
  <w:num w:numId="51">
    <w:abstractNumId w:val="57"/>
  </w:num>
  <w:num w:numId="52">
    <w:abstractNumId w:val="52"/>
  </w:num>
  <w:num w:numId="53">
    <w:abstractNumId w:val="60"/>
  </w:num>
  <w:num w:numId="54">
    <w:abstractNumId w:val="60"/>
    <w:lvlOverride w:ilvl="0">
      <w:startOverride w:val="9"/>
    </w:lvlOverride>
  </w:num>
  <w:num w:numId="55">
    <w:abstractNumId w:val="60"/>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41"/>
  </w:num>
  <w:num w:numId="57">
    <w:abstractNumId w:val="31"/>
  </w:num>
  <w:num w:numId="58">
    <w:abstractNumId w:val="64"/>
  </w:num>
  <w:num w:numId="59">
    <w:abstractNumId w:val="27"/>
  </w:num>
  <w:num w:numId="60">
    <w:abstractNumId w:val="21"/>
  </w:num>
  <w:num w:numId="61">
    <w:abstractNumId w:val="42"/>
  </w:num>
  <w:num w:numId="62">
    <w:abstractNumId w:val="43"/>
  </w:num>
  <w:num w:numId="63">
    <w:abstractNumId w:val="6"/>
  </w:num>
  <w:num w:numId="64">
    <w:abstractNumId w:val="5"/>
  </w:num>
  <w:num w:numId="65">
    <w:abstractNumId w:val="51"/>
  </w:num>
  <w:num w:numId="66">
    <w:abstractNumId w:val="28"/>
  </w:num>
  <w:num w:numId="67">
    <w:abstractNumId w:val="0"/>
  </w:num>
  <w:num w:numId="68">
    <w:abstractNumId w:val="36"/>
  </w:num>
  <w:num w:numId="69">
    <w:abstractNumId w:val="38"/>
  </w:num>
  <w:num w:numId="70">
    <w:abstractNumId w:val="20"/>
  </w:num>
  <w:num w:numId="71">
    <w:abstractNumId w:val="9"/>
  </w:num>
  <w:num w:numId="72">
    <w:abstractNumId w:val="19"/>
  </w:num>
  <w:num w:numId="73">
    <w:abstractNumId w:val="24"/>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48"/>
  </w:num>
  <w:num w:numId="77">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D"/>
    <w:rsid w:val="0002357F"/>
    <w:rsid w:val="0003365A"/>
    <w:rsid w:val="00035CFE"/>
    <w:rsid w:val="0004374B"/>
    <w:rsid w:val="000473E2"/>
    <w:rsid w:val="00055BFD"/>
    <w:rsid w:val="00056A1B"/>
    <w:rsid w:val="00061B36"/>
    <w:rsid w:val="00062025"/>
    <w:rsid w:val="00091942"/>
    <w:rsid w:val="000A25D6"/>
    <w:rsid w:val="000A2D1D"/>
    <w:rsid w:val="000A5210"/>
    <w:rsid w:val="000B301C"/>
    <w:rsid w:val="000C6509"/>
    <w:rsid w:val="000D0711"/>
    <w:rsid w:val="000D0F12"/>
    <w:rsid w:val="000D1D7C"/>
    <w:rsid w:val="000D5293"/>
    <w:rsid w:val="000D5C2B"/>
    <w:rsid w:val="000D5C9F"/>
    <w:rsid w:val="000E336E"/>
    <w:rsid w:val="000E6B3D"/>
    <w:rsid w:val="000F56FC"/>
    <w:rsid w:val="00101AD5"/>
    <w:rsid w:val="00102DD7"/>
    <w:rsid w:val="00102F27"/>
    <w:rsid w:val="00123139"/>
    <w:rsid w:val="00134A81"/>
    <w:rsid w:val="001358EA"/>
    <w:rsid w:val="00143B97"/>
    <w:rsid w:val="00143D87"/>
    <w:rsid w:val="0015651B"/>
    <w:rsid w:val="00166581"/>
    <w:rsid w:val="00174DD3"/>
    <w:rsid w:val="00183FF4"/>
    <w:rsid w:val="00195E05"/>
    <w:rsid w:val="001A550E"/>
    <w:rsid w:val="001B002D"/>
    <w:rsid w:val="001B3169"/>
    <w:rsid w:val="001C5D0C"/>
    <w:rsid w:val="0020157D"/>
    <w:rsid w:val="00212D42"/>
    <w:rsid w:val="00234586"/>
    <w:rsid w:val="0024233D"/>
    <w:rsid w:val="00245133"/>
    <w:rsid w:val="002459AC"/>
    <w:rsid w:val="002501C7"/>
    <w:rsid w:val="002620D3"/>
    <w:rsid w:val="0027172C"/>
    <w:rsid w:val="00280DDF"/>
    <w:rsid w:val="00286134"/>
    <w:rsid w:val="002B211F"/>
    <w:rsid w:val="002E7865"/>
    <w:rsid w:val="002F1270"/>
    <w:rsid w:val="002F54AB"/>
    <w:rsid w:val="002F7202"/>
    <w:rsid w:val="00313D26"/>
    <w:rsid w:val="00327DC6"/>
    <w:rsid w:val="003364EE"/>
    <w:rsid w:val="0033713C"/>
    <w:rsid w:val="00347C4E"/>
    <w:rsid w:val="00357105"/>
    <w:rsid w:val="00363C54"/>
    <w:rsid w:val="003846E4"/>
    <w:rsid w:val="003855F6"/>
    <w:rsid w:val="00394522"/>
    <w:rsid w:val="003A156A"/>
    <w:rsid w:val="003A506C"/>
    <w:rsid w:val="003B0189"/>
    <w:rsid w:val="003B318E"/>
    <w:rsid w:val="003B3972"/>
    <w:rsid w:val="003B6224"/>
    <w:rsid w:val="003C391C"/>
    <w:rsid w:val="003D749F"/>
    <w:rsid w:val="003E78B8"/>
    <w:rsid w:val="003F3B7B"/>
    <w:rsid w:val="003F5F15"/>
    <w:rsid w:val="00400C9E"/>
    <w:rsid w:val="00414486"/>
    <w:rsid w:val="00422881"/>
    <w:rsid w:val="00431E56"/>
    <w:rsid w:val="00450285"/>
    <w:rsid w:val="00460B9D"/>
    <w:rsid w:val="00474ED9"/>
    <w:rsid w:val="00477038"/>
    <w:rsid w:val="00482F32"/>
    <w:rsid w:val="00483B05"/>
    <w:rsid w:val="004A5A5D"/>
    <w:rsid w:val="004D5540"/>
    <w:rsid w:val="004E4A06"/>
    <w:rsid w:val="004F33E5"/>
    <w:rsid w:val="004F5085"/>
    <w:rsid w:val="004F56FA"/>
    <w:rsid w:val="005045AE"/>
    <w:rsid w:val="0052155F"/>
    <w:rsid w:val="00521BDF"/>
    <w:rsid w:val="00522833"/>
    <w:rsid w:val="005241CA"/>
    <w:rsid w:val="0055181E"/>
    <w:rsid w:val="00567E37"/>
    <w:rsid w:val="00570AF6"/>
    <w:rsid w:val="00573092"/>
    <w:rsid w:val="005819C3"/>
    <w:rsid w:val="0059357D"/>
    <w:rsid w:val="00593C74"/>
    <w:rsid w:val="005D0C99"/>
    <w:rsid w:val="005E2D7B"/>
    <w:rsid w:val="005E5D40"/>
    <w:rsid w:val="005F3662"/>
    <w:rsid w:val="00622C6C"/>
    <w:rsid w:val="0063127A"/>
    <w:rsid w:val="00634FB5"/>
    <w:rsid w:val="00637CDF"/>
    <w:rsid w:val="006423D1"/>
    <w:rsid w:val="00672E5B"/>
    <w:rsid w:val="00676A47"/>
    <w:rsid w:val="006825E3"/>
    <w:rsid w:val="00687D1B"/>
    <w:rsid w:val="0069113E"/>
    <w:rsid w:val="0069354F"/>
    <w:rsid w:val="006943E9"/>
    <w:rsid w:val="00694598"/>
    <w:rsid w:val="006963D1"/>
    <w:rsid w:val="006972F0"/>
    <w:rsid w:val="006A7CC4"/>
    <w:rsid w:val="006B3400"/>
    <w:rsid w:val="006B3C6B"/>
    <w:rsid w:val="006B5804"/>
    <w:rsid w:val="006B60FB"/>
    <w:rsid w:val="006B610E"/>
    <w:rsid w:val="006C6B3A"/>
    <w:rsid w:val="006F3F37"/>
    <w:rsid w:val="00704ACF"/>
    <w:rsid w:val="00704E87"/>
    <w:rsid w:val="00710068"/>
    <w:rsid w:val="00716746"/>
    <w:rsid w:val="00717B4E"/>
    <w:rsid w:val="0073019F"/>
    <w:rsid w:val="0073074E"/>
    <w:rsid w:val="00732FBC"/>
    <w:rsid w:val="00737B21"/>
    <w:rsid w:val="0074314A"/>
    <w:rsid w:val="007449E6"/>
    <w:rsid w:val="0074678E"/>
    <w:rsid w:val="00751A00"/>
    <w:rsid w:val="007627E4"/>
    <w:rsid w:val="007A6C8E"/>
    <w:rsid w:val="007C77CB"/>
    <w:rsid w:val="007F4B5D"/>
    <w:rsid w:val="007F6ABD"/>
    <w:rsid w:val="008046FD"/>
    <w:rsid w:val="00804C91"/>
    <w:rsid w:val="00820BBE"/>
    <w:rsid w:val="00823A91"/>
    <w:rsid w:val="00840263"/>
    <w:rsid w:val="00844C73"/>
    <w:rsid w:val="0084525A"/>
    <w:rsid w:val="0085097D"/>
    <w:rsid w:val="00870A92"/>
    <w:rsid w:val="00875C25"/>
    <w:rsid w:val="008974BE"/>
    <w:rsid w:val="008A74D5"/>
    <w:rsid w:val="008B038D"/>
    <w:rsid w:val="008C140A"/>
    <w:rsid w:val="008D0BDE"/>
    <w:rsid w:val="008D3813"/>
    <w:rsid w:val="008E23B3"/>
    <w:rsid w:val="008E2875"/>
    <w:rsid w:val="008E309D"/>
    <w:rsid w:val="008F1150"/>
    <w:rsid w:val="008F6E48"/>
    <w:rsid w:val="00904435"/>
    <w:rsid w:val="009123C3"/>
    <w:rsid w:val="00921C14"/>
    <w:rsid w:val="00922260"/>
    <w:rsid w:val="009324BE"/>
    <w:rsid w:val="00932A74"/>
    <w:rsid w:val="00955344"/>
    <w:rsid w:val="00956CC2"/>
    <w:rsid w:val="009822D9"/>
    <w:rsid w:val="0098562C"/>
    <w:rsid w:val="00990BE5"/>
    <w:rsid w:val="009921A8"/>
    <w:rsid w:val="009A1ADC"/>
    <w:rsid w:val="009A420D"/>
    <w:rsid w:val="009B1A26"/>
    <w:rsid w:val="009C30B0"/>
    <w:rsid w:val="009D5003"/>
    <w:rsid w:val="009E21BA"/>
    <w:rsid w:val="009E59CB"/>
    <w:rsid w:val="00A07F38"/>
    <w:rsid w:val="00A13223"/>
    <w:rsid w:val="00A20A98"/>
    <w:rsid w:val="00A2568B"/>
    <w:rsid w:val="00A41406"/>
    <w:rsid w:val="00A41EA0"/>
    <w:rsid w:val="00A43009"/>
    <w:rsid w:val="00A50B7B"/>
    <w:rsid w:val="00A61937"/>
    <w:rsid w:val="00A61BB8"/>
    <w:rsid w:val="00A652B6"/>
    <w:rsid w:val="00A76249"/>
    <w:rsid w:val="00A83B36"/>
    <w:rsid w:val="00A84C3F"/>
    <w:rsid w:val="00AA6B46"/>
    <w:rsid w:val="00AB653B"/>
    <w:rsid w:val="00AC699E"/>
    <w:rsid w:val="00AD77A2"/>
    <w:rsid w:val="00AE5642"/>
    <w:rsid w:val="00AF05A9"/>
    <w:rsid w:val="00AF72A8"/>
    <w:rsid w:val="00B122BD"/>
    <w:rsid w:val="00B140FF"/>
    <w:rsid w:val="00B2593B"/>
    <w:rsid w:val="00B31E93"/>
    <w:rsid w:val="00B3296C"/>
    <w:rsid w:val="00B423D4"/>
    <w:rsid w:val="00B576CD"/>
    <w:rsid w:val="00B576FC"/>
    <w:rsid w:val="00B664DA"/>
    <w:rsid w:val="00B843AB"/>
    <w:rsid w:val="00BA009E"/>
    <w:rsid w:val="00BA08A4"/>
    <w:rsid w:val="00BA5D6A"/>
    <w:rsid w:val="00BB50CD"/>
    <w:rsid w:val="00BC590B"/>
    <w:rsid w:val="00BF4BCF"/>
    <w:rsid w:val="00BF7EC7"/>
    <w:rsid w:val="00C038B4"/>
    <w:rsid w:val="00C11CBA"/>
    <w:rsid w:val="00C26855"/>
    <w:rsid w:val="00C33234"/>
    <w:rsid w:val="00C447CE"/>
    <w:rsid w:val="00C452F4"/>
    <w:rsid w:val="00C503C9"/>
    <w:rsid w:val="00C54D6E"/>
    <w:rsid w:val="00C60663"/>
    <w:rsid w:val="00C6188E"/>
    <w:rsid w:val="00C70BC4"/>
    <w:rsid w:val="00C74A86"/>
    <w:rsid w:val="00C751C2"/>
    <w:rsid w:val="00CA0CD2"/>
    <w:rsid w:val="00CB7927"/>
    <w:rsid w:val="00CC36B9"/>
    <w:rsid w:val="00CD17A0"/>
    <w:rsid w:val="00CE03C9"/>
    <w:rsid w:val="00CF69D1"/>
    <w:rsid w:val="00D044ED"/>
    <w:rsid w:val="00D0503B"/>
    <w:rsid w:val="00D25A55"/>
    <w:rsid w:val="00D25CB6"/>
    <w:rsid w:val="00D32582"/>
    <w:rsid w:val="00D35DEE"/>
    <w:rsid w:val="00D41790"/>
    <w:rsid w:val="00D53802"/>
    <w:rsid w:val="00D601FA"/>
    <w:rsid w:val="00D70D28"/>
    <w:rsid w:val="00D81D38"/>
    <w:rsid w:val="00DA3F44"/>
    <w:rsid w:val="00DC3423"/>
    <w:rsid w:val="00DC6B15"/>
    <w:rsid w:val="00DD1FC6"/>
    <w:rsid w:val="00DD31AA"/>
    <w:rsid w:val="00DD358C"/>
    <w:rsid w:val="00DD6C30"/>
    <w:rsid w:val="00DE3DFC"/>
    <w:rsid w:val="00E067BB"/>
    <w:rsid w:val="00E1422B"/>
    <w:rsid w:val="00E16A8F"/>
    <w:rsid w:val="00E26F78"/>
    <w:rsid w:val="00E41E26"/>
    <w:rsid w:val="00E608DA"/>
    <w:rsid w:val="00E76E7B"/>
    <w:rsid w:val="00E923ED"/>
    <w:rsid w:val="00E976CE"/>
    <w:rsid w:val="00ED019A"/>
    <w:rsid w:val="00ED5B17"/>
    <w:rsid w:val="00EE4297"/>
    <w:rsid w:val="00EE576A"/>
    <w:rsid w:val="00EF26F6"/>
    <w:rsid w:val="00F006C6"/>
    <w:rsid w:val="00F1213A"/>
    <w:rsid w:val="00F24A0D"/>
    <w:rsid w:val="00F2557E"/>
    <w:rsid w:val="00F34EB3"/>
    <w:rsid w:val="00F47C8B"/>
    <w:rsid w:val="00F549EB"/>
    <w:rsid w:val="00F65823"/>
    <w:rsid w:val="00F7398A"/>
    <w:rsid w:val="00F87391"/>
    <w:rsid w:val="00F915CA"/>
    <w:rsid w:val="00F9623C"/>
    <w:rsid w:val="00FB4DA0"/>
    <w:rsid w:val="00FC0B49"/>
    <w:rsid w:val="00FC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855"/>
  </w:style>
  <w:style w:type="paragraph" w:styleId="11">
    <w:name w:val="heading 1"/>
    <w:basedOn w:val="a"/>
    <w:next w:val="a"/>
    <w:link w:val="13"/>
    <w:uiPriority w:val="9"/>
    <w:qFormat/>
    <w:rsid w:val="00682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0"/>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2"/>
    <w:next w:val="a"/>
    <w:link w:val="34"/>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1"/>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4">
    <w:name w:val="Заголовок 3 Знак"/>
    <w:basedOn w:val="a0"/>
    <w:link w:val="31"/>
    <w:rsid w:val="00637CDF"/>
    <w:rPr>
      <w:rFonts w:ascii="Times New Roman" w:eastAsia="Times New Roman" w:hAnsi="Times New Roman" w:cs="Arial"/>
      <w:b/>
      <w:iCs/>
      <w:caps/>
      <w:sz w:val="24"/>
      <w:szCs w:val="26"/>
      <w:lang w:eastAsia="ru-RU"/>
    </w:rPr>
  </w:style>
  <w:style w:type="paragraph" w:customStyle="1" w:styleId="211">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8">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7">
    <w:name w:val="Body Text Indent 3"/>
    <w:basedOn w:val="a"/>
    <w:link w:val="38"/>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0"/>
    <w:link w:val="37"/>
    <w:rsid w:val="00637CDF"/>
    <w:rPr>
      <w:rFonts w:ascii="Times New Roman" w:eastAsia="Times New Roman" w:hAnsi="Times New Roman" w:cs="Times New Roman"/>
      <w:sz w:val="24"/>
      <w:szCs w:val="24"/>
      <w:lang w:eastAsia="ru-RU"/>
    </w:rPr>
  </w:style>
  <w:style w:type="paragraph" w:styleId="22">
    <w:name w:val="Body Text 2"/>
    <w:basedOn w:val="a"/>
    <w:link w:val="24"/>
    <w:rsid w:val="00637CD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6">
    <w:name w:val="Body Text Indent 2"/>
    <w:basedOn w:val="a"/>
    <w:link w:val="2a"/>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6"/>
    <w:uiPriority w:val="99"/>
    <w:rsid w:val="00637CDF"/>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0"/>
    <w:uiPriority w:val="99"/>
    <w:unhideWhenUsed/>
    <w:rsid w:val="00637CDF"/>
    <w:rPr>
      <w:color w:val="0000FF"/>
      <w:u w:val="single"/>
    </w:rPr>
  </w:style>
  <w:style w:type="paragraph" w:customStyle="1" w:styleId="2b">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0">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unhideWhenUsed/>
    <w:rsid w:val="00637CDF"/>
    <w:rPr>
      <w:color w:val="0563C1" w:themeColor="hyperlink"/>
      <w:u w:val="single"/>
    </w:rPr>
  </w:style>
  <w:style w:type="table" w:styleId="af6">
    <w:name w:val="Table Grid"/>
    <w:basedOn w:val="a1"/>
    <w:uiPriority w:val="59"/>
    <w:rsid w:val="0068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1"/>
    <w:next w:val="af7"/>
    <w:uiPriority w:val="40"/>
    <w:rsid w:val="006825E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Grid Table Light"/>
    <w:basedOn w:val="a1"/>
    <w:uiPriority w:val="40"/>
    <w:rsid w:val="006825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3">
    <w:name w:val="Заголовок 1 Знак"/>
    <w:basedOn w:val="a0"/>
    <w:link w:val="11"/>
    <w:uiPriority w:val="9"/>
    <w:rsid w:val="006825E3"/>
    <w:rPr>
      <w:rFonts w:asciiTheme="majorHAnsi" w:eastAsiaTheme="majorEastAsia" w:hAnsiTheme="majorHAnsi" w:cstheme="majorBidi"/>
      <w:color w:val="2E74B5" w:themeColor="accent1" w:themeShade="BF"/>
      <w:sz w:val="32"/>
      <w:szCs w:val="32"/>
    </w:rPr>
  </w:style>
  <w:style w:type="table" w:customStyle="1" w:styleId="TableNormal1">
    <w:name w:val="Table Normal1"/>
    <w:rsid w:val="00F121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Импортированный стиль 1"/>
    <w:rsid w:val="00F1213A"/>
    <w:pPr>
      <w:numPr>
        <w:numId w:val="5"/>
      </w:numPr>
    </w:pPr>
  </w:style>
  <w:style w:type="numbering" w:customStyle="1" w:styleId="3">
    <w:name w:val="Импортированный стиль 3"/>
    <w:rsid w:val="00F1213A"/>
    <w:pPr>
      <w:numPr>
        <w:numId w:val="7"/>
      </w:numPr>
    </w:pPr>
  </w:style>
  <w:style w:type="numbering" w:customStyle="1" w:styleId="5">
    <w:name w:val="Импортированный стиль 5"/>
    <w:rsid w:val="00F1213A"/>
    <w:pPr>
      <w:numPr>
        <w:numId w:val="9"/>
      </w:numPr>
    </w:pPr>
  </w:style>
  <w:style w:type="numbering" w:customStyle="1" w:styleId="6">
    <w:name w:val="Импортированный стиль 6"/>
    <w:rsid w:val="00F1213A"/>
    <w:pPr>
      <w:numPr>
        <w:numId w:val="11"/>
      </w:numPr>
    </w:pPr>
  </w:style>
  <w:style w:type="numbering" w:customStyle="1" w:styleId="7">
    <w:name w:val="Импортированный стиль 7"/>
    <w:rsid w:val="00F1213A"/>
    <w:pPr>
      <w:numPr>
        <w:numId w:val="13"/>
      </w:numPr>
    </w:pPr>
  </w:style>
  <w:style w:type="numbering" w:customStyle="1" w:styleId="8">
    <w:name w:val="Импортированный стиль 8"/>
    <w:rsid w:val="00F1213A"/>
    <w:pPr>
      <w:numPr>
        <w:numId w:val="15"/>
      </w:numPr>
    </w:pPr>
  </w:style>
  <w:style w:type="numbering" w:customStyle="1" w:styleId="10">
    <w:name w:val="Импортированный стиль 10"/>
    <w:rsid w:val="00F1213A"/>
    <w:pPr>
      <w:numPr>
        <w:numId w:val="18"/>
      </w:numPr>
    </w:pPr>
  </w:style>
  <w:style w:type="numbering" w:customStyle="1" w:styleId="12">
    <w:name w:val="Импортированный стиль 12"/>
    <w:rsid w:val="00F1213A"/>
    <w:pPr>
      <w:numPr>
        <w:numId w:val="20"/>
      </w:numPr>
    </w:pPr>
  </w:style>
  <w:style w:type="numbering" w:customStyle="1" w:styleId="14">
    <w:name w:val="Импортированный стиль 14"/>
    <w:rsid w:val="00F1213A"/>
    <w:pPr>
      <w:numPr>
        <w:numId w:val="22"/>
      </w:numPr>
    </w:pPr>
  </w:style>
  <w:style w:type="numbering" w:customStyle="1" w:styleId="15">
    <w:name w:val="Импортированный стиль 15"/>
    <w:rsid w:val="00F1213A"/>
    <w:pPr>
      <w:numPr>
        <w:numId w:val="25"/>
      </w:numPr>
    </w:pPr>
  </w:style>
  <w:style w:type="numbering" w:customStyle="1" w:styleId="16">
    <w:name w:val="Импортированный стиль 16"/>
    <w:rsid w:val="00F1213A"/>
    <w:pPr>
      <w:numPr>
        <w:numId w:val="27"/>
      </w:numPr>
    </w:pPr>
  </w:style>
  <w:style w:type="numbering" w:customStyle="1" w:styleId="17">
    <w:name w:val="Импортированный стиль 17"/>
    <w:rsid w:val="00F1213A"/>
    <w:pPr>
      <w:numPr>
        <w:numId w:val="29"/>
      </w:numPr>
    </w:pPr>
  </w:style>
  <w:style w:type="numbering" w:customStyle="1" w:styleId="19">
    <w:name w:val="Импортированный стиль 19"/>
    <w:rsid w:val="00F1213A"/>
    <w:pPr>
      <w:numPr>
        <w:numId w:val="31"/>
      </w:numPr>
    </w:pPr>
  </w:style>
  <w:style w:type="numbering" w:customStyle="1" w:styleId="21">
    <w:name w:val="Импортированный стиль 21"/>
    <w:rsid w:val="00F1213A"/>
    <w:pPr>
      <w:numPr>
        <w:numId w:val="33"/>
      </w:numPr>
    </w:pPr>
  </w:style>
  <w:style w:type="numbering" w:customStyle="1" w:styleId="23">
    <w:name w:val="Импортированный стиль 23"/>
    <w:rsid w:val="00F1213A"/>
    <w:pPr>
      <w:numPr>
        <w:numId w:val="36"/>
      </w:numPr>
    </w:pPr>
  </w:style>
  <w:style w:type="numbering" w:customStyle="1" w:styleId="25">
    <w:name w:val="Импортированный стиль 25"/>
    <w:rsid w:val="00F1213A"/>
    <w:pPr>
      <w:numPr>
        <w:numId w:val="38"/>
      </w:numPr>
    </w:pPr>
  </w:style>
  <w:style w:type="numbering" w:customStyle="1" w:styleId="27">
    <w:name w:val="Импортированный стиль 27"/>
    <w:rsid w:val="00F1213A"/>
    <w:pPr>
      <w:numPr>
        <w:numId w:val="42"/>
      </w:numPr>
    </w:pPr>
  </w:style>
  <w:style w:type="numbering" w:customStyle="1" w:styleId="28">
    <w:name w:val="Импортированный стиль 28"/>
    <w:rsid w:val="00F1213A"/>
    <w:pPr>
      <w:numPr>
        <w:numId w:val="47"/>
      </w:numPr>
    </w:pPr>
  </w:style>
  <w:style w:type="numbering" w:customStyle="1" w:styleId="29">
    <w:name w:val="Импортированный стиль 29"/>
    <w:rsid w:val="00F1213A"/>
    <w:pPr>
      <w:numPr>
        <w:numId w:val="50"/>
      </w:numPr>
    </w:pPr>
  </w:style>
  <w:style w:type="numbering" w:customStyle="1" w:styleId="30">
    <w:name w:val="Импортированный стиль 30"/>
    <w:rsid w:val="00F1213A"/>
    <w:pPr>
      <w:numPr>
        <w:numId w:val="52"/>
      </w:numPr>
    </w:pPr>
  </w:style>
  <w:style w:type="numbering" w:customStyle="1" w:styleId="32">
    <w:name w:val="Импортированный стиль 32"/>
    <w:rsid w:val="00F1213A"/>
    <w:pPr>
      <w:numPr>
        <w:numId w:val="56"/>
      </w:numPr>
    </w:pPr>
  </w:style>
  <w:style w:type="numbering" w:customStyle="1" w:styleId="33">
    <w:name w:val="Импортированный стиль 33"/>
    <w:rsid w:val="00F1213A"/>
    <w:pPr>
      <w:numPr>
        <w:numId w:val="58"/>
      </w:numPr>
    </w:pPr>
  </w:style>
  <w:style w:type="numbering" w:customStyle="1" w:styleId="35">
    <w:name w:val="Импортированный стиль 35"/>
    <w:rsid w:val="00F1213A"/>
    <w:pPr>
      <w:numPr>
        <w:numId w:val="60"/>
      </w:numPr>
    </w:pPr>
  </w:style>
  <w:style w:type="numbering" w:customStyle="1" w:styleId="36">
    <w:name w:val="Импортированный стиль 36"/>
    <w:rsid w:val="00F1213A"/>
    <w:pPr>
      <w:numPr>
        <w:numId w:val="62"/>
      </w:numPr>
    </w:pPr>
  </w:style>
  <w:style w:type="character" w:styleId="af8">
    <w:name w:val="Unresolved Mention"/>
    <w:basedOn w:val="a0"/>
    <w:uiPriority w:val="99"/>
    <w:semiHidden/>
    <w:unhideWhenUsed/>
    <w:rsid w:val="008B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1345">
      <w:bodyDiv w:val="1"/>
      <w:marLeft w:val="0"/>
      <w:marRight w:val="0"/>
      <w:marTop w:val="0"/>
      <w:marBottom w:val="0"/>
      <w:divBdr>
        <w:top w:val="none" w:sz="0" w:space="0" w:color="auto"/>
        <w:left w:val="none" w:sz="0" w:space="0" w:color="auto"/>
        <w:bottom w:val="none" w:sz="0" w:space="0" w:color="auto"/>
        <w:right w:val="none" w:sz="0" w:space="0" w:color="auto"/>
      </w:divBdr>
    </w:div>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933323529">
      <w:bodyDiv w:val="1"/>
      <w:marLeft w:val="0"/>
      <w:marRight w:val="0"/>
      <w:marTop w:val="0"/>
      <w:marBottom w:val="0"/>
      <w:divBdr>
        <w:top w:val="none" w:sz="0" w:space="0" w:color="auto"/>
        <w:left w:val="none" w:sz="0" w:space="0" w:color="auto"/>
        <w:bottom w:val="none" w:sz="0" w:space="0" w:color="auto"/>
        <w:right w:val="none" w:sz="0" w:space="0" w:color="auto"/>
      </w:divBdr>
    </w:div>
    <w:div w:id="134744627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 w:id="1741319149">
      <w:bodyDiv w:val="1"/>
      <w:marLeft w:val="0"/>
      <w:marRight w:val="0"/>
      <w:marTop w:val="0"/>
      <w:marBottom w:val="0"/>
      <w:divBdr>
        <w:top w:val="none" w:sz="0" w:space="0" w:color="auto"/>
        <w:left w:val="none" w:sz="0" w:space="0" w:color="auto"/>
        <w:bottom w:val="none" w:sz="0" w:space="0" w:color="auto"/>
        <w:right w:val="none" w:sz="0" w:space="0" w:color="auto"/>
      </w:divBdr>
    </w:div>
    <w:div w:id="1816219724">
      <w:bodyDiv w:val="1"/>
      <w:marLeft w:val="0"/>
      <w:marRight w:val="0"/>
      <w:marTop w:val="0"/>
      <w:marBottom w:val="0"/>
      <w:divBdr>
        <w:top w:val="none" w:sz="0" w:space="0" w:color="auto"/>
        <w:left w:val="none" w:sz="0" w:space="0" w:color="auto"/>
        <w:bottom w:val="none" w:sz="0" w:space="0" w:color="auto"/>
        <w:right w:val="none" w:sz="0" w:space="0" w:color="auto"/>
      </w:divBdr>
    </w:div>
    <w:div w:id="1864393531">
      <w:bodyDiv w:val="1"/>
      <w:marLeft w:val="0"/>
      <w:marRight w:val="0"/>
      <w:marTop w:val="0"/>
      <w:marBottom w:val="0"/>
      <w:divBdr>
        <w:top w:val="none" w:sz="0" w:space="0" w:color="auto"/>
        <w:left w:val="none" w:sz="0" w:space="0" w:color="auto"/>
        <w:bottom w:val="none" w:sz="0" w:space="0" w:color="auto"/>
        <w:right w:val="none" w:sz="0" w:space="0" w:color="auto"/>
      </w:divBdr>
    </w:div>
    <w:div w:id="2104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market-d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count@market-d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EE4F-7DD7-4327-ADE9-D69592AC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13699</Words>
  <Characters>78086</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8</cp:revision>
  <dcterms:created xsi:type="dcterms:W3CDTF">2023-03-23T08:56:00Z</dcterms:created>
  <dcterms:modified xsi:type="dcterms:W3CDTF">2023-03-31T08:08:00Z</dcterms:modified>
</cp:coreProperties>
</file>