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FA1E" w14:textId="77777777" w:rsidR="000473E2" w:rsidRPr="00DE3DFC" w:rsidRDefault="000473E2"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sz w:val="24"/>
          <w:szCs w:val="24"/>
          <w:u w:color="000000"/>
          <w:bdr w:val="nil"/>
          <w:lang w:eastAsia="ru-RU"/>
        </w:rPr>
      </w:pPr>
    </w:p>
    <w:p w14:paraId="4A52B975" w14:textId="7E479D0B" w:rsidR="00F1213A" w:rsidRPr="00DE3DFC" w:rsidRDefault="00F1213A"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sz w:val="24"/>
          <w:szCs w:val="24"/>
          <w:u w:color="000000"/>
          <w:bdr w:val="nil"/>
          <w:lang w:eastAsia="ru-RU"/>
        </w:rPr>
      </w:pPr>
      <w:r w:rsidRPr="00DE3DFC">
        <w:rPr>
          <w:rFonts w:ascii="Times New Roman" w:eastAsia="Arial Unicode MS" w:hAnsi="Times New Roman" w:cs="Arial Unicode MS"/>
          <w:b/>
          <w:bCs/>
          <w:sz w:val="24"/>
          <w:szCs w:val="24"/>
          <w:u w:color="000000"/>
          <w:bdr w:val="nil"/>
          <w:lang w:eastAsia="ru-RU"/>
        </w:rPr>
        <w:t>ДОГОВОР ПОСТАВКИ №</w:t>
      </w:r>
    </w:p>
    <w:p w14:paraId="139C69BC" w14:textId="77777777" w:rsidR="00A76249" w:rsidRPr="00DE3DFC" w:rsidRDefault="00A76249"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sz w:val="24"/>
          <w:szCs w:val="24"/>
          <w:u w:color="000000"/>
          <w:bdr w:val="nil"/>
          <w:lang w:eastAsia="ru-RU"/>
        </w:rPr>
      </w:pPr>
    </w:p>
    <w:p w14:paraId="6F5138F2" w14:textId="77777777" w:rsidR="00F1213A" w:rsidRPr="00DE3DFC" w:rsidRDefault="00F1213A" w:rsidP="00F1213A">
      <w:pPr>
        <w:pBdr>
          <w:top w:val="nil"/>
          <w:left w:val="nil"/>
          <w:bottom w:val="nil"/>
          <w:right w:val="nil"/>
          <w:between w:val="nil"/>
          <w:bar w:val="nil"/>
        </w:pBdr>
        <w:spacing w:after="0" w:line="240" w:lineRule="auto"/>
        <w:rPr>
          <w:rFonts w:ascii="Times New Roman" w:eastAsia="Arial Unicode MS" w:hAnsi="Times New Roman" w:cs="Arial Unicode MS"/>
          <w:b/>
          <w:bCs/>
          <w:sz w:val="24"/>
          <w:szCs w:val="24"/>
          <w:u w:color="000000"/>
          <w:bdr w:val="nil"/>
          <w:lang w:eastAsia="ru-RU"/>
        </w:rPr>
      </w:pPr>
    </w:p>
    <w:p w14:paraId="6D60685B" w14:textId="35E8BFF5"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ru-RU"/>
        </w:rPr>
      </w:pPr>
      <w:r w:rsidRPr="00DE3DFC">
        <w:rPr>
          <w:rFonts w:ascii="Times New Roman" w:eastAsia="Arial Unicode MS" w:hAnsi="Times New Roman" w:cs="Arial Unicode MS"/>
          <w:b/>
          <w:bCs/>
          <w:sz w:val="24"/>
          <w:szCs w:val="24"/>
          <w:u w:color="000000"/>
          <w:bdr w:val="nil"/>
          <w:lang w:eastAsia="ru-RU"/>
        </w:rPr>
        <w:t xml:space="preserve">г. Москва </w:t>
      </w:r>
      <w:r w:rsidRPr="00DE3DFC">
        <w:rPr>
          <w:rFonts w:ascii="Times New Roman" w:eastAsia="Arial Unicode MS" w:hAnsi="Times New Roman" w:cs="Arial Unicode MS"/>
          <w:b/>
          <w:bCs/>
          <w:sz w:val="24"/>
          <w:szCs w:val="24"/>
          <w:u w:color="000000"/>
          <w:bdr w:val="nil"/>
          <w:lang w:eastAsia="ru-RU"/>
        </w:rPr>
        <w:tab/>
      </w:r>
      <w:r w:rsidRPr="00DE3DFC">
        <w:rPr>
          <w:rFonts w:ascii="Times New Roman" w:eastAsia="Arial Unicode MS" w:hAnsi="Times New Roman" w:cs="Arial Unicode MS"/>
          <w:b/>
          <w:bCs/>
          <w:sz w:val="24"/>
          <w:szCs w:val="24"/>
          <w:u w:color="000000"/>
          <w:bdr w:val="nil"/>
          <w:lang w:eastAsia="ru-RU"/>
        </w:rPr>
        <w:tab/>
      </w:r>
      <w:r w:rsidRPr="00DE3DFC">
        <w:rPr>
          <w:rFonts w:ascii="Times New Roman" w:eastAsia="Arial Unicode MS" w:hAnsi="Times New Roman" w:cs="Arial Unicode MS"/>
          <w:b/>
          <w:bCs/>
          <w:sz w:val="24"/>
          <w:szCs w:val="24"/>
          <w:u w:color="000000"/>
          <w:bdr w:val="nil"/>
          <w:lang w:eastAsia="ru-RU"/>
        </w:rPr>
        <w:tab/>
        <w:t xml:space="preserve">                                  </w:t>
      </w:r>
      <w:r w:rsidR="006C6B3A" w:rsidRPr="00DE3DFC">
        <w:rPr>
          <w:rFonts w:ascii="Times New Roman" w:eastAsia="Arial Unicode MS" w:hAnsi="Times New Roman" w:cs="Arial Unicode MS"/>
          <w:b/>
          <w:bCs/>
          <w:sz w:val="24"/>
          <w:szCs w:val="24"/>
          <w:u w:color="000000"/>
          <w:bdr w:val="nil"/>
          <w:lang w:eastAsia="ru-RU"/>
        </w:rPr>
        <w:t xml:space="preserve">                                   </w:t>
      </w:r>
      <w:r w:rsidRPr="00DE3DFC">
        <w:rPr>
          <w:rFonts w:ascii="Times New Roman" w:eastAsia="Arial Unicode MS" w:hAnsi="Times New Roman" w:cs="Arial Unicode MS"/>
          <w:b/>
          <w:bCs/>
          <w:sz w:val="24"/>
          <w:szCs w:val="24"/>
          <w:u w:color="000000"/>
          <w:bdr w:val="nil"/>
          <w:lang w:eastAsia="ru-RU"/>
        </w:rPr>
        <w:t xml:space="preserve"> </w:t>
      </w:r>
      <w:r w:rsidRPr="00DE3DFC">
        <w:rPr>
          <w:rFonts w:ascii="Times New Roman" w:eastAsia="Arial Unicode MS" w:hAnsi="Times New Roman" w:cs="Arial Unicode MS"/>
          <w:b/>
          <w:bCs/>
          <w:sz w:val="24"/>
          <w:szCs w:val="24"/>
          <w:u w:color="000000"/>
          <w:bdr w:val="nil"/>
          <w:lang w:eastAsia="ru-RU"/>
        </w:rPr>
        <w:tab/>
      </w:r>
      <w:r w:rsidR="006C6B3A" w:rsidRPr="00DE3DFC">
        <w:rPr>
          <w:rFonts w:ascii="Times New Roman" w:eastAsia="Arial Unicode MS" w:hAnsi="Times New Roman" w:cs="Arial Unicode MS"/>
          <w:b/>
          <w:bCs/>
          <w:sz w:val="24"/>
          <w:szCs w:val="24"/>
          <w:u w:color="000000"/>
          <w:bdr w:val="nil"/>
          <w:lang w:eastAsia="ru-RU"/>
        </w:rPr>
        <w:t xml:space="preserve">«___» ____________ 20__г.                                                                                       </w:t>
      </w:r>
    </w:p>
    <w:p w14:paraId="3BB750F9" w14:textId="77777777" w:rsidR="008B038D" w:rsidRPr="00DE3DFC" w:rsidRDefault="008B038D" w:rsidP="00F1213A">
      <w:pPr>
        <w:pBdr>
          <w:top w:val="nil"/>
          <w:left w:val="nil"/>
          <w:bottom w:val="nil"/>
          <w:right w:val="nil"/>
          <w:between w:val="nil"/>
          <w:bar w:val="nil"/>
        </w:pBdr>
        <w:spacing w:after="0" w:line="240" w:lineRule="auto"/>
        <w:jc w:val="both"/>
        <w:rPr>
          <w:rFonts w:ascii="Times New Roman" w:eastAsia="Arial Unicode MS" w:hAnsi="Times New Roman" w:cs="Arial Unicode MS"/>
          <w:b/>
          <w:bCs/>
          <w:u w:color="000000"/>
          <w:bdr w:val="nil"/>
          <w:lang w:eastAsia="ru-RU"/>
        </w:rPr>
      </w:pPr>
    </w:p>
    <w:p w14:paraId="391FA977" w14:textId="397D48D9" w:rsidR="0027172C" w:rsidRPr="00DE3DFC" w:rsidRDefault="00F1213A" w:rsidP="00A76249">
      <w:pPr>
        <w:pBdr>
          <w:top w:val="nil"/>
          <w:left w:val="nil"/>
          <w:bottom w:val="nil"/>
          <w:right w:val="nil"/>
          <w:between w:val="nil"/>
          <w:bar w:val="nil"/>
        </w:pBdr>
        <w:spacing w:after="0" w:line="240" w:lineRule="auto"/>
        <w:ind w:firstLine="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Общество с ограниченной ответственностью «Фреш Маркет»</w:t>
      </w:r>
      <w:r w:rsidRPr="00DE3DFC">
        <w:rPr>
          <w:rFonts w:ascii="Times New Roman" w:eastAsia="Arial Unicode MS" w:hAnsi="Times New Roman" w:cs="Arial Unicode MS"/>
          <w:sz w:val="20"/>
          <w:szCs w:val="20"/>
          <w:u w:color="000000"/>
          <w:bdr w:val="nil"/>
          <w:lang w:eastAsia="ru-RU"/>
        </w:rPr>
        <w:t xml:space="preserve">, именуемое в дальнейшем </w:t>
      </w:r>
      <w:r w:rsidRPr="00DE3DFC">
        <w:rPr>
          <w:rFonts w:ascii="Times New Roman" w:eastAsia="Arial Unicode MS" w:hAnsi="Times New Roman" w:cs="Arial Unicode MS"/>
          <w:b/>
          <w:bCs/>
          <w:sz w:val="20"/>
          <w:szCs w:val="20"/>
          <w:u w:color="000000"/>
          <w:bdr w:val="nil"/>
          <w:lang w:eastAsia="ru-RU"/>
        </w:rPr>
        <w:t>«Покупатель»</w:t>
      </w:r>
      <w:r w:rsidRPr="00DE3DFC">
        <w:rPr>
          <w:rFonts w:ascii="Times New Roman" w:eastAsia="Arial Unicode MS" w:hAnsi="Times New Roman" w:cs="Arial Unicode MS"/>
          <w:sz w:val="20"/>
          <w:szCs w:val="20"/>
          <w:u w:color="000000"/>
          <w:bdr w:val="nil"/>
          <w:lang w:eastAsia="ru-RU"/>
        </w:rPr>
        <w:t>, в  лице Акентьева Алексея Евгеньевича, Акельевой Ольги Александровны</w:t>
      </w:r>
      <w:r w:rsidR="0098562C" w:rsidRPr="00DE3DFC">
        <w:rPr>
          <w:rFonts w:ascii="Times New Roman" w:eastAsia="Arial Unicode MS" w:hAnsi="Times New Roman" w:cs="Arial Unicode MS"/>
          <w:sz w:val="20"/>
          <w:szCs w:val="20"/>
          <w:u w:color="000000"/>
          <w:bdr w:val="nil"/>
          <w:lang w:eastAsia="ru-RU"/>
        </w:rPr>
        <w:t xml:space="preserve"> и </w:t>
      </w:r>
      <w:r w:rsidR="002E7865" w:rsidRPr="00DE3DFC">
        <w:rPr>
          <w:rFonts w:ascii="Times New Roman" w:eastAsia="Arial Unicode MS" w:hAnsi="Times New Roman" w:cs="Arial Unicode MS"/>
          <w:sz w:val="20"/>
          <w:szCs w:val="20"/>
          <w:u w:color="000000"/>
          <w:bdr w:val="nil"/>
          <w:lang w:eastAsia="ru-RU"/>
        </w:rPr>
        <w:t>Головизниной</w:t>
      </w:r>
      <w:r w:rsidRPr="00DE3DFC">
        <w:rPr>
          <w:rFonts w:ascii="Times New Roman" w:eastAsia="Arial Unicode MS" w:hAnsi="Times New Roman" w:cs="Arial Unicode MS"/>
          <w:sz w:val="20"/>
          <w:szCs w:val="20"/>
          <w:u w:color="000000"/>
          <w:bdr w:val="nil"/>
          <w:lang w:eastAsia="ru-RU"/>
        </w:rPr>
        <w:t xml:space="preserve"> Анны Александровны, действующих на основании Доверенности №</w:t>
      </w:r>
      <w:r w:rsidR="00B576CD" w:rsidRPr="00DE3DFC">
        <w:rPr>
          <w:rFonts w:ascii="Times New Roman" w:eastAsia="Arial Unicode MS" w:hAnsi="Times New Roman" w:cs="Arial Unicode MS"/>
          <w:sz w:val="20"/>
          <w:szCs w:val="20"/>
          <w:u w:color="000000"/>
          <w:bdr w:val="nil"/>
          <w:lang w:eastAsia="ru-RU"/>
        </w:rPr>
        <w:t xml:space="preserve"> </w:t>
      </w:r>
      <w:r w:rsidR="00F87391" w:rsidRPr="00DE3DFC">
        <w:rPr>
          <w:rFonts w:ascii="Times New Roman" w:eastAsia="Arial Unicode MS" w:hAnsi="Times New Roman" w:cs="Arial Unicode MS"/>
          <w:sz w:val="20"/>
          <w:szCs w:val="20"/>
          <w:u w:color="000000"/>
          <w:bdr w:val="nil"/>
          <w:lang w:eastAsia="ru-RU"/>
        </w:rPr>
        <w:t xml:space="preserve">ФМ-22/242 от 01.07.2022г., </w:t>
      </w:r>
      <w:r w:rsidRPr="00DE3DFC">
        <w:rPr>
          <w:rFonts w:ascii="Times New Roman" w:eastAsia="Arial Unicode MS" w:hAnsi="Times New Roman" w:cs="Arial Unicode MS"/>
          <w:sz w:val="20"/>
          <w:szCs w:val="20"/>
          <w:u w:color="000000"/>
          <w:bdr w:val="nil"/>
          <w:lang w:eastAsia="ru-RU"/>
        </w:rPr>
        <w:t>с одной стороны, и</w:t>
      </w:r>
    </w:p>
    <w:p w14:paraId="0A703D8C" w14:textId="5682F7BA" w:rsidR="00F1213A" w:rsidRPr="00DE3DFC" w:rsidRDefault="00143B97" w:rsidP="00A76249">
      <w:pPr>
        <w:pBdr>
          <w:top w:val="nil"/>
          <w:left w:val="nil"/>
          <w:bottom w:val="nil"/>
          <w:right w:val="nil"/>
          <w:between w:val="nil"/>
          <w:bar w:val="nil"/>
        </w:pBdr>
        <w:spacing w:after="0" w:line="240" w:lineRule="auto"/>
        <w:ind w:firstLine="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___________________________________________</w:t>
      </w:r>
      <w:r w:rsidR="000D5C9F" w:rsidRPr="00DE3DFC">
        <w:rPr>
          <w:rFonts w:ascii="Times New Roman" w:eastAsia="Arial Unicode MS" w:hAnsi="Times New Roman" w:cs="Arial Unicode MS"/>
          <w:b/>
          <w:bC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именуемое в дальнейшем </w:t>
      </w:r>
      <w:r w:rsidR="00F1213A" w:rsidRPr="00DE3DFC">
        <w:rPr>
          <w:rFonts w:ascii="Times New Roman" w:eastAsia="Arial Unicode MS" w:hAnsi="Times New Roman" w:cs="Arial Unicode MS"/>
          <w:b/>
          <w:bCs/>
          <w:sz w:val="20"/>
          <w:szCs w:val="20"/>
          <w:u w:color="000000"/>
          <w:bdr w:val="nil"/>
          <w:lang w:eastAsia="ru-RU"/>
        </w:rPr>
        <w:t xml:space="preserve">«Поставщик», </w:t>
      </w:r>
      <w:r w:rsidR="00F1213A" w:rsidRPr="00DE3DFC">
        <w:rPr>
          <w:rFonts w:ascii="Times New Roman" w:eastAsia="Arial Unicode MS" w:hAnsi="Times New Roman" w:cs="Arial Unicode MS"/>
          <w:sz w:val="20"/>
          <w:szCs w:val="20"/>
          <w:u w:color="000000"/>
          <w:bdr w:val="nil"/>
          <w:lang w:eastAsia="ru-RU"/>
        </w:rPr>
        <w:t>в лице</w:t>
      </w:r>
      <w:r w:rsidR="00F1213A" w:rsidRPr="00DE3DFC">
        <w:rPr>
          <w:rFonts w:ascii="Times New Roman" w:eastAsia="Arial Unicode MS" w:hAnsi="Times New Roman" w:cs="Arial Unicode MS"/>
          <w:b/>
          <w:bCs/>
          <w:sz w:val="20"/>
          <w:szCs w:val="20"/>
          <w:u w:color="000000"/>
          <w:bdr w:val="nil"/>
          <w:lang w:eastAsia="ru-RU"/>
        </w:rPr>
        <w:t xml:space="preserve"> </w:t>
      </w:r>
      <w:r w:rsidR="00B140FF" w:rsidRPr="00DE3DFC">
        <w:rPr>
          <w:rFonts w:ascii="Times New Roman" w:eastAsia="Arial Unicode MS" w:hAnsi="Times New Roman" w:cs="Arial Unicode MS"/>
          <w:sz w:val="20"/>
          <w:szCs w:val="20"/>
          <w:u w:color="000000"/>
          <w:bdr w:val="nil"/>
          <w:lang w:eastAsia="ru-RU"/>
        </w:rPr>
        <w:t>Генерального директора</w:t>
      </w:r>
      <w:r w:rsidR="00B140FF" w:rsidRPr="00DE3DFC">
        <w:rPr>
          <w:rFonts w:ascii="Times New Roman" w:eastAsia="Arial Unicode MS" w:hAnsi="Times New Roman" w:cs="Arial Unicode MS"/>
          <w:b/>
          <w:bC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eastAsia="ru-RU"/>
        </w:rPr>
        <w:t>________________________________</w:t>
      </w:r>
      <w:r w:rsidR="000D5C9F" w:rsidRPr="00DE3DFC">
        <w:rPr>
          <w:rFonts w:ascii="Times New Roman" w:eastAsia="Arial Unicode MS" w:hAnsi="Times New Roman" w:cs="Arial Unicode MS"/>
          <w:b/>
          <w:bC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действующего на основании </w:t>
      </w:r>
      <w:r w:rsidRPr="00DE3DFC">
        <w:rPr>
          <w:rFonts w:ascii="Times New Roman" w:eastAsia="Arial Unicode MS" w:hAnsi="Times New Roman" w:cs="Arial Unicode MS"/>
          <w:sz w:val="20"/>
          <w:szCs w:val="20"/>
          <w:u w:color="000000"/>
          <w:bdr w:val="nil"/>
          <w:lang w:eastAsia="ru-RU"/>
        </w:rPr>
        <w:t>___________________________________</w:t>
      </w:r>
      <w:r w:rsidR="000D5C9F"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с другой стороны, в дальнейшем, совместно именуемые «Стороны», заключили настоящий Договор (далее – Договор, Договор поставки) о нижеследующем: </w:t>
      </w:r>
    </w:p>
    <w:p w14:paraId="0EF5CAAD" w14:textId="77777777" w:rsidR="00F1213A" w:rsidRPr="00DE3DFC" w:rsidRDefault="00F1213A" w:rsidP="00A76249">
      <w:pPr>
        <w:pBdr>
          <w:top w:val="nil"/>
          <w:left w:val="nil"/>
          <w:bottom w:val="nil"/>
          <w:right w:val="nil"/>
          <w:between w:val="nil"/>
          <w:bar w:val="nil"/>
        </w:pBdr>
        <w:spacing w:after="0" w:line="240" w:lineRule="auto"/>
        <w:ind w:firstLine="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Настоящий Договор заключается Сторонами при условии их свободного волеизъявления и на взаимовыгодных условиях сотрудничества.</w:t>
      </w:r>
    </w:p>
    <w:p w14:paraId="066D05C6" w14:textId="77777777" w:rsidR="00F1213A" w:rsidRPr="00DE3DFC" w:rsidRDefault="00F1213A" w:rsidP="00F1213A">
      <w:pPr>
        <w:keepNext/>
        <w:keepLines/>
        <w:pBdr>
          <w:top w:val="nil"/>
          <w:left w:val="nil"/>
          <w:bottom w:val="nil"/>
          <w:right w:val="nil"/>
          <w:between w:val="nil"/>
          <w:bar w:val="nil"/>
        </w:pBdr>
        <w:spacing w:before="120" w:after="60" w:line="240" w:lineRule="auto"/>
        <w:jc w:val="center"/>
        <w:outlineLvl w:val="2"/>
        <w:rPr>
          <w:rFonts w:ascii="Times New Roman" w:eastAsia="Arial Unicode MS" w:hAnsi="Times New Roman" w:cs="Arial Unicode MS"/>
          <w:b/>
          <w:bCs/>
          <w:caps/>
          <w:sz w:val="20"/>
          <w:szCs w:val="20"/>
          <w:u w:color="000000"/>
          <w:bdr w:val="nil"/>
          <w:lang w:eastAsia="ru-RU"/>
        </w:rPr>
      </w:pPr>
      <w:r w:rsidRPr="00DE3DFC">
        <w:rPr>
          <w:rFonts w:ascii="Times New Roman" w:eastAsia="Arial Unicode MS" w:hAnsi="Times New Roman" w:cs="Arial Unicode MS"/>
          <w:b/>
          <w:bCs/>
          <w:caps/>
          <w:sz w:val="20"/>
          <w:szCs w:val="20"/>
          <w:u w:color="000000"/>
          <w:bdr w:val="nil"/>
          <w:lang w:eastAsia="ru-RU"/>
        </w:rPr>
        <w:t>1. Предмет договора</w:t>
      </w:r>
    </w:p>
    <w:p w14:paraId="1F8335E1" w14:textId="77777777" w:rsidR="00F1213A" w:rsidRPr="00DE3DFC" w:rsidRDefault="00F1213A" w:rsidP="00A76249">
      <w:pPr>
        <w:numPr>
          <w:ilvl w:val="2"/>
          <w:numId w:val="6"/>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Поставщик обязуется поставлять Покупателю Товар, а Покупатель обязуется принимать и оплачивать поставленный товар в соответствии с условиями настоящего Договора.</w:t>
      </w:r>
    </w:p>
    <w:p w14:paraId="07B6AE04" w14:textId="77777777" w:rsidR="00F1213A" w:rsidRPr="00DE3DFC" w:rsidRDefault="00F1213A" w:rsidP="00A76249">
      <w:pPr>
        <w:numPr>
          <w:ilvl w:val="2"/>
          <w:numId w:val="6"/>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если товар поставляется Поставщиком в упаковке и с маркировкой согласованного сторонами дизайна («собственные бренды»), Стороны подписывают Дополнительное соглашение №6 к настоящему договору, определяющее условия поставки такого товара. При наличии противоречий между условиями Дополнительного соглашения №6 к настоящему Договору и условиями настоящего Договора или иных приложений к нему, действуют положения Дополнительного соглашения №6 к настоящему Договору.</w:t>
      </w:r>
    </w:p>
    <w:p w14:paraId="063E888D" w14:textId="77777777" w:rsidR="00F1213A" w:rsidRPr="00DE3DFC" w:rsidRDefault="00F1213A" w:rsidP="00A76249">
      <w:pPr>
        <w:numPr>
          <w:ilvl w:val="2"/>
          <w:numId w:val="6"/>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Товаром по настоящему Договору является товар, указанный в Спецификации (далее – «Спецификация»), которая подписывается Сторонами и является неотъемлемой частью настоящего Договора (Приложение №1 к настоящему договору).</w:t>
      </w:r>
    </w:p>
    <w:p w14:paraId="28094C6F" w14:textId="77777777" w:rsidR="00F1213A" w:rsidRPr="00DE3DFC" w:rsidRDefault="00F1213A" w:rsidP="00A76249">
      <w:pPr>
        <w:numPr>
          <w:ilvl w:val="2"/>
          <w:numId w:val="6"/>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 поставляется Поставщиком отдельными партиями, в ассортименте, по цене, в количестве и в сроки, в соответствии с Заказами Покупателя (далее – «Заказ») и настоящим Договором.</w:t>
      </w:r>
    </w:p>
    <w:p w14:paraId="07C6158B" w14:textId="3A133E12" w:rsidR="00F1213A" w:rsidRPr="00DE3DFC" w:rsidRDefault="00F1213A" w:rsidP="00A76249">
      <w:pPr>
        <w:numPr>
          <w:ilvl w:val="2"/>
          <w:numId w:val="6"/>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Поставка Товара осуществляется на условиях, определенных в Коммерческих условиях поставки Товара (Приложении №3 к настоящему Договору). </w:t>
      </w:r>
    </w:p>
    <w:p w14:paraId="0F4104F8" w14:textId="77777777" w:rsidR="000473E2" w:rsidRPr="00DE3DFC" w:rsidRDefault="000473E2" w:rsidP="000473E2">
      <w:pPr>
        <w:pBdr>
          <w:top w:val="nil"/>
          <w:left w:val="nil"/>
          <w:bottom w:val="nil"/>
          <w:right w:val="nil"/>
          <w:between w:val="nil"/>
          <w:bar w:val="nil"/>
        </w:pBdr>
        <w:tabs>
          <w:tab w:val="left" w:pos="792"/>
        </w:tabs>
        <w:spacing w:after="60" w:line="240" w:lineRule="auto"/>
        <w:ind w:left="864"/>
        <w:jc w:val="both"/>
        <w:rPr>
          <w:rFonts w:ascii="Times New Roman" w:eastAsia="Arial Unicode MS" w:hAnsi="Times New Roman" w:cs="Arial Unicode MS"/>
          <w:sz w:val="20"/>
          <w:szCs w:val="20"/>
          <w:u w:color="000000"/>
          <w:bdr w:val="nil"/>
          <w:lang w:eastAsia="ru-RU"/>
        </w:rPr>
      </w:pPr>
    </w:p>
    <w:p w14:paraId="55353975" w14:textId="77777777" w:rsidR="00F1213A" w:rsidRPr="00DE3DFC" w:rsidRDefault="00F1213A" w:rsidP="00F1213A">
      <w:pPr>
        <w:keepNext/>
        <w:keepLines/>
        <w:pBdr>
          <w:top w:val="nil"/>
          <w:left w:val="nil"/>
          <w:bottom w:val="nil"/>
          <w:right w:val="nil"/>
          <w:between w:val="nil"/>
          <w:bar w:val="nil"/>
        </w:pBdr>
        <w:spacing w:before="120" w:after="60" w:line="240" w:lineRule="auto"/>
        <w:jc w:val="center"/>
        <w:outlineLvl w:val="2"/>
        <w:rPr>
          <w:rFonts w:ascii="Times New Roman" w:eastAsia="Arial Unicode MS" w:hAnsi="Times New Roman" w:cs="Arial Unicode MS"/>
          <w:b/>
          <w:bCs/>
          <w:caps/>
          <w:sz w:val="20"/>
          <w:szCs w:val="20"/>
          <w:u w:color="000000"/>
          <w:bdr w:val="nil"/>
          <w:lang w:eastAsia="ru-RU"/>
        </w:rPr>
      </w:pPr>
      <w:r w:rsidRPr="00DE3DFC">
        <w:rPr>
          <w:rFonts w:ascii="Times New Roman" w:eastAsia="Arial Unicode MS" w:hAnsi="Times New Roman" w:cs="Arial Unicode MS"/>
          <w:b/>
          <w:bCs/>
          <w:caps/>
          <w:sz w:val="20"/>
          <w:szCs w:val="20"/>
          <w:u w:color="000000"/>
          <w:bdr w:val="nil"/>
          <w:lang w:eastAsia="ru-RU"/>
        </w:rPr>
        <w:t>2. Порядок заказа товара</w:t>
      </w:r>
    </w:p>
    <w:p w14:paraId="75EA0DAD" w14:textId="77777777" w:rsidR="00F1213A" w:rsidRPr="00DE3DFC" w:rsidRDefault="00F1213A" w:rsidP="00A76249">
      <w:pPr>
        <w:numPr>
          <w:ilvl w:val="1"/>
          <w:numId w:val="64"/>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Поставка товара, указанного в Спецификации, осуществляется Поставщиком отдельными партиями в ассортименте, по цене, в количестве и сроки в соответствии с Заказами Покупателя и настоящего Договора. Размер Заказа определяет Покупатель. Заказ, направленный в порядке, предусмотренном настоящим договором, является обязательным для Поставщика. </w:t>
      </w:r>
    </w:p>
    <w:p w14:paraId="2F1B8D53" w14:textId="77777777" w:rsidR="00F1213A" w:rsidRPr="00DE3DFC" w:rsidRDefault="00F1213A" w:rsidP="00A76249">
      <w:pPr>
        <w:numPr>
          <w:ilvl w:val="1"/>
          <w:numId w:val="64"/>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Заказы передаются Покупателем Поставщику с использованием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val="en-US" w:eastAsia="ru-RU"/>
        </w:rPr>
        <w:t>Electronic</w:t>
      </w:r>
      <w:r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val="en-US" w:eastAsia="ru-RU"/>
        </w:rPr>
        <w:t>Data</w:t>
      </w:r>
      <w:r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val="en-US" w:eastAsia="ru-RU"/>
        </w:rPr>
        <w:t>Interchange</w:t>
      </w:r>
      <w:r w:rsidRPr="00DE3DFC">
        <w:rPr>
          <w:rFonts w:ascii="Times New Roman" w:eastAsia="Arial Unicode MS" w:hAnsi="Times New Roman" w:cs="Arial Unicode MS"/>
          <w:sz w:val="20"/>
          <w:szCs w:val="20"/>
          <w:u w:color="000000"/>
          <w:bdr w:val="nil"/>
          <w:lang w:eastAsia="ru-RU"/>
        </w:rPr>
        <w:t xml:space="preserve">) сообщений,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 xml:space="preserve">-документ </w:t>
      </w:r>
      <w:r w:rsidRPr="00DE3DFC">
        <w:rPr>
          <w:rFonts w:ascii="Times New Roman" w:eastAsia="Arial Unicode MS" w:hAnsi="Times New Roman" w:cs="Arial Unicode MS"/>
          <w:sz w:val="20"/>
          <w:szCs w:val="20"/>
          <w:u w:color="000000"/>
          <w:bdr w:val="nil"/>
          <w:lang w:val="en-US" w:eastAsia="ru-RU"/>
        </w:rPr>
        <w:t>ORDERS</w:t>
      </w:r>
      <w:r w:rsidRPr="00DE3DFC">
        <w:rPr>
          <w:rFonts w:ascii="Times New Roman" w:eastAsia="Arial Unicode MS" w:hAnsi="Times New Roman" w:cs="Arial Unicode MS"/>
          <w:sz w:val="20"/>
          <w:szCs w:val="20"/>
          <w:u w:color="000000"/>
          <w:bdr w:val="nil"/>
          <w:lang w:eastAsia="ru-RU"/>
        </w:rPr>
        <w:t xml:space="preserve">, через авторизованного Покупателем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 xml:space="preserve"> провайдера. При возникновении форс-мажора заказ может быть отправлен в электронном виде на адрес электронной почты, указанный Поставщиком, или иным, приемлемым для Сторон способом.</w:t>
      </w:r>
    </w:p>
    <w:p w14:paraId="4F097D25" w14:textId="77777777" w:rsidR="00F1213A" w:rsidRPr="00DE3DFC" w:rsidRDefault="00F1213A" w:rsidP="00A76249">
      <w:pPr>
        <w:numPr>
          <w:ilvl w:val="1"/>
          <w:numId w:val="64"/>
        </w:numPr>
        <w:pBdr>
          <w:top w:val="nil"/>
          <w:left w:val="nil"/>
          <w:bottom w:val="nil"/>
          <w:right w:val="nil"/>
          <w:between w:val="nil"/>
          <w:bar w:val="nil"/>
        </w:pBdr>
        <w:spacing w:after="0" w:line="240" w:lineRule="auto"/>
        <w:ind w:left="426" w:hanging="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Заказ Покупателя в обязательном порядке должен содержать следующую информацию:  </w:t>
      </w:r>
    </w:p>
    <w:p w14:paraId="3A12E609"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номер и дату Заказа;</w:t>
      </w:r>
    </w:p>
    <w:p w14:paraId="020FA8D6"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наименование, штрих-коды и внутренние коды Покупателя, присвоенные каждому наименованию поставляемого Товара;</w:t>
      </w:r>
    </w:p>
    <w:p w14:paraId="2DCCCABF"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количество и цена заказанного Товара; </w:t>
      </w:r>
    </w:p>
    <w:p w14:paraId="248AD34A"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общий объем заказа -  килограммы/штуки и сумма в рублях;</w:t>
      </w:r>
    </w:p>
    <w:p w14:paraId="7CD87673"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дату и время поставки (под временем поставки понимается время прибытия транспортного средства представителя Поставщика по адресу, указанному в Заказе);</w:t>
      </w:r>
    </w:p>
    <w:p w14:paraId="17451F4D"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наименование и адрес грузополучателя (адрес доставки);</w:t>
      </w:r>
    </w:p>
    <w:p w14:paraId="51CE9AD3"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наименование и внутренний код Поставщика, присвоенный Покупателем; </w:t>
      </w:r>
    </w:p>
    <w:p w14:paraId="7E165FEC" w14:textId="77777777" w:rsidR="00F1213A" w:rsidRPr="00DE3DFC" w:rsidRDefault="00F1213A" w:rsidP="00F1213A">
      <w:pPr>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иные необходимые для поставки конкретной партии товара условия.</w:t>
      </w:r>
    </w:p>
    <w:p w14:paraId="3B6AE7AE"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Дата и время направления Заказа и даты и время поставок товара формируются с учетом согласованных параметров, указанных в Приложении №3 к настоящему Договору (Коммерческие условия поставки Товара).</w:t>
      </w:r>
    </w:p>
    <w:p w14:paraId="0F46DD4C" w14:textId="77777777" w:rsidR="00F1213A" w:rsidRPr="00DE3DFC" w:rsidRDefault="00F1213A" w:rsidP="00A76249">
      <w:pPr>
        <w:numPr>
          <w:ilvl w:val="1"/>
          <w:numId w:val="64"/>
        </w:numPr>
        <w:pBdr>
          <w:top w:val="nil"/>
          <w:left w:val="nil"/>
          <w:bottom w:val="nil"/>
          <w:right w:val="nil"/>
          <w:between w:val="nil"/>
          <w:bar w:val="nil"/>
        </w:pBdr>
        <w:tabs>
          <w:tab w:val="left" w:pos="426"/>
          <w:tab w:val="left" w:pos="567"/>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обязан предоставить информацию о поставке Покупателю: о дате и времени осуществления поставки, количестве автомашин, количестве товара по каждой позиции. Поставщик обязан подтвердить заказ отправленный Покупателем не позднее 15:00 рабочего дня предшествующего дню поставки товара, указанного в заказе Покупателя. Поставщик предоставляет информацию о поставке в соответствии с Заказом путем отправки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 xml:space="preserve">-сообщения (документ </w:t>
      </w:r>
      <w:r w:rsidRPr="00DE3DFC">
        <w:rPr>
          <w:rFonts w:ascii="Times New Roman" w:eastAsia="Arial Unicode MS" w:hAnsi="Times New Roman" w:cs="Arial Unicode MS"/>
          <w:sz w:val="20"/>
          <w:szCs w:val="20"/>
          <w:u w:color="000000"/>
          <w:bdr w:val="nil"/>
          <w:lang w:val="en-US" w:eastAsia="ru-RU"/>
        </w:rPr>
        <w:t>ORDRSP</w:t>
      </w:r>
      <w:r w:rsidRPr="00DE3DFC">
        <w:rPr>
          <w:rFonts w:ascii="Times New Roman" w:eastAsia="Arial Unicode MS" w:hAnsi="Times New Roman" w:cs="Arial Unicode MS"/>
          <w:sz w:val="20"/>
          <w:szCs w:val="20"/>
          <w:u w:color="000000"/>
          <w:bdr w:val="nil"/>
          <w:lang w:eastAsia="ru-RU"/>
        </w:rPr>
        <w:t xml:space="preserve"> – «информация о поставке»), а при возникновении форс-мажоров, по электронной почте </w:t>
      </w:r>
      <w:hyperlink r:id="rId8" w:history="1">
        <w:r w:rsidRPr="00DE3DFC">
          <w:rPr>
            <w:rFonts w:ascii="Times New Roman" w:eastAsia="Arial Unicode MS" w:hAnsi="Times New Roman" w:cs="Arial Unicode MS"/>
            <w:sz w:val="20"/>
            <w:szCs w:val="20"/>
            <w:u w:val="single" w:color="0000FF"/>
            <w:bdr w:val="nil"/>
            <w:lang w:eastAsia="ru-RU"/>
          </w:rPr>
          <w:t>order@market-da.ru</w:t>
        </w:r>
      </w:hyperlink>
      <w:r w:rsidRPr="00DE3DFC">
        <w:rPr>
          <w:rFonts w:ascii="Times New Roman" w:eastAsia="Arial Unicode MS" w:hAnsi="Times New Roman" w:cs="Arial Unicode MS"/>
          <w:sz w:val="20"/>
          <w:szCs w:val="20"/>
          <w:u w:color="000000"/>
          <w:bdr w:val="nil"/>
          <w:lang w:eastAsia="ru-RU"/>
        </w:rPr>
        <w:t xml:space="preserve">. </w:t>
      </w:r>
    </w:p>
    <w:p w14:paraId="2CA47358" w14:textId="77777777" w:rsidR="00F1213A" w:rsidRPr="00DE3DFC" w:rsidRDefault="00F1213A" w:rsidP="00A76249">
      <w:pPr>
        <w:numPr>
          <w:ilvl w:val="1"/>
          <w:numId w:val="64"/>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Заказ Покупателя, подтвержденный в порядке, предусмотренном п. 2.4 настоящего Договора, подлежит обязательному исполнению. Отказ от исполнения Заказа будет являться недопоставкой товара и существенным нарушением Поставщиком своих обязательств по настоящему Договору.  </w:t>
      </w:r>
    </w:p>
    <w:p w14:paraId="3BE9BC6E" w14:textId="77777777" w:rsidR="00F1213A" w:rsidRPr="00DE3DFC" w:rsidRDefault="00F1213A" w:rsidP="00A76249">
      <w:pPr>
        <w:numPr>
          <w:ilvl w:val="1"/>
          <w:numId w:val="64"/>
        </w:numPr>
        <w:pBdr>
          <w:top w:val="nil"/>
          <w:left w:val="nil"/>
          <w:bottom w:val="nil"/>
          <w:right w:val="nil"/>
          <w:between w:val="nil"/>
          <w:bar w:val="nil"/>
        </w:pBdr>
        <w:tabs>
          <w:tab w:val="left" w:pos="426"/>
          <w:tab w:val="left" w:pos="993"/>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lastRenderedPageBreak/>
        <w:t>Заказ считается полностью выполненным в случае, если в результате приёмки определено полное соответствие поставленного Товара данным, указанным в Заказе и в товаросопроводительных документах.</w:t>
      </w:r>
    </w:p>
    <w:p w14:paraId="10EE8A0D" w14:textId="77777777" w:rsidR="00F1213A" w:rsidRPr="00DE3DFC" w:rsidRDefault="00F1213A" w:rsidP="00A76249">
      <w:pPr>
        <w:numPr>
          <w:ilvl w:val="1"/>
          <w:numId w:val="64"/>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невыполнения Заказа Поставщиком Покупатель вправе взыскать с Поставщика штрафы в соответствии с пунктом 8.13 настоящего Договора.</w:t>
      </w:r>
    </w:p>
    <w:p w14:paraId="2A32D024" w14:textId="77777777" w:rsidR="00F1213A" w:rsidRPr="00DE3DFC" w:rsidRDefault="00F1213A" w:rsidP="00A76249">
      <w:pPr>
        <w:numPr>
          <w:ilvl w:val="1"/>
          <w:numId w:val="64"/>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С целью определения потенциально возможного объема поставок в рамках конкретного периода, Стороны могут согласовать предварительный график Заказов на определенный период. При этом график Заказов не будет являться документом, являющимся основанием для осуществления поставок товара. Основанием поставки Товаров является Заказ Покупателя, направленный в соответствии с разделом 2 настоящего Договора, и никакой другой документ, в том числе, подписанный Сторонами график заказов, не может рассматриваться как основание для поставки Товаров. </w:t>
      </w:r>
    </w:p>
    <w:p w14:paraId="7A67D07D" w14:textId="5C654B33" w:rsidR="00F1213A" w:rsidRPr="00DE3DFC" w:rsidRDefault="00F1213A" w:rsidP="00A76249">
      <w:pPr>
        <w:pStyle w:val="af0"/>
        <w:numPr>
          <w:ilvl w:val="1"/>
          <w:numId w:val="64"/>
        </w:numPr>
        <w:pBdr>
          <w:top w:val="nil"/>
          <w:left w:val="nil"/>
          <w:bottom w:val="nil"/>
          <w:right w:val="nil"/>
          <w:between w:val="nil"/>
          <w:bar w:val="nil"/>
        </w:pBdr>
        <w:tabs>
          <w:tab w:val="left" w:pos="284"/>
          <w:tab w:val="left" w:pos="426"/>
        </w:tabs>
        <w:ind w:left="0" w:firstLine="0"/>
        <w:jc w:val="both"/>
        <w:rPr>
          <w:rFonts w:eastAsia="Arial Unicode MS" w:cs="Arial Unicode MS"/>
          <w:sz w:val="20"/>
          <w:szCs w:val="20"/>
          <w:u w:color="000000"/>
          <w:bdr w:val="nil"/>
        </w:rPr>
      </w:pPr>
      <w:r w:rsidRPr="00DE3DFC">
        <w:rPr>
          <w:rFonts w:eastAsia="Arial Unicode MS" w:cs="Arial Unicode MS"/>
          <w:sz w:val="20"/>
          <w:szCs w:val="20"/>
          <w:u w:color="000000"/>
          <w:bdr w:val="nil"/>
        </w:rPr>
        <w:t xml:space="preserve">Стороны признают, что информация о Заказе, предоставленная сервис-провайдером </w:t>
      </w:r>
      <w:r w:rsidRPr="00DE3DFC">
        <w:rPr>
          <w:rFonts w:eastAsia="Arial Unicode MS" w:cs="Arial Unicode MS"/>
          <w:sz w:val="20"/>
          <w:szCs w:val="20"/>
          <w:u w:color="000000"/>
          <w:bdr w:val="nil"/>
          <w:lang w:val="en-US"/>
        </w:rPr>
        <w:t>EDI</w:t>
      </w:r>
      <w:r w:rsidRPr="00DE3DFC">
        <w:rPr>
          <w:rFonts w:eastAsia="Arial Unicode MS" w:cs="Arial Unicode MS"/>
          <w:sz w:val="20"/>
          <w:szCs w:val="20"/>
          <w:u w:color="000000"/>
          <w:bdr w:val="nil"/>
        </w:rPr>
        <w:t>, а в случае форс-мажоров, направленная по электронной почте, является надлежащим подтверждением (в том числе в случае рассмотрения спора в суде) направления Заказа, включая его дату, ассортимент, цену и количество товара.</w:t>
      </w:r>
    </w:p>
    <w:p w14:paraId="5AA08D9B" w14:textId="77777777" w:rsidR="000473E2" w:rsidRPr="00DE3DFC" w:rsidRDefault="000473E2" w:rsidP="000473E2">
      <w:pPr>
        <w:pStyle w:val="af0"/>
        <w:pBdr>
          <w:top w:val="nil"/>
          <w:left w:val="nil"/>
          <w:bottom w:val="nil"/>
          <w:right w:val="nil"/>
          <w:between w:val="nil"/>
          <w:bar w:val="nil"/>
        </w:pBdr>
        <w:ind w:left="360"/>
        <w:jc w:val="both"/>
        <w:rPr>
          <w:rFonts w:eastAsia="Arial Unicode MS" w:cs="Arial Unicode MS"/>
          <w:sz w:val="20"/>
          <w:szCs w:val="20"/>
          <w:u w:color="000000"/>
          <w:bdr w:val="nil"/>
        </w:rPr>
      </w:pPr>
    </w:p>
    <w:p w14:paraId="7BB63C53" w14:textId="77777777" w:rsidR="00F1213A" w:rsidRPr="00DE3DFC" w:rsidRDefault="00F1213A" w:rsidP="00F1213A">
      <w:pPr>
        <w:pBdr>
          <w:top w:val="nil"/>
          <w:left w:val="nil"/>
          <w:bottom w:val="nil"/>
          <w:right w:val="nil"/>
          <w:between w:val="nil"/>
          <w:bar w:val="nil"/>
        </w:pBdr>
        <w:tabs>
          <w:tab w:val="left" w:pos="840"/>
        </w:tabs>
        <w:spacing w:before="120" w:after="60" w:line="240" w:lineRule="auto"/>
        <w:jc w:val="center"/>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3.</w:t>
      </w:r>
      <w:r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b/>
          <w:bCs/>
          <w:sz w:val="20"/>
          <w:szCs w:val="20"/>
          <w:u w:color="000000"/>
          <w:bdr w:val="nil"/>
          <w:lang w:eastAsia="ru-RU"/>
        </w:rPr>
        <w:t>УСЛОВИЯ И ПОРЯДОК ПОСТАВКИ ТОВАРА</w:t>
      </w:r>
    </w:p>
    <w:p w14:paraId="1935322B" w14:textId="77777777" w:rsidR="00F1213A" w:rsidRPr="00DE3DFC" w:rsidRDefault="00F1213A" w:rsidP="00A76249">
      <w:pPr>
        <w:numPr>
          <w:ilvl w:val="1"/>
          <w:numId w:val="66"/>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обязан поставить товары по адресам доставки Покупателя, указанным в заказе, направленном Покупателем, на условиях доставки товара силами Поставщика или на условиях самовывоза товара со склада Поставщика, в соответствии с Приложением №3 к настоящему Договору (Коммерческие условия поставки Товара) или Заказом. Поставщик обязан поставить товары в срок, согласованный с Покупателем, и указанный в Заказе. Покупатель вправе отказаться принимать товары, поставленные с нарушением срока, указанного в Заказе. Поставщик в этом случае считается уведомленным об отказе Покупателя от приемки и оплаты товаров, указанных в соответствующем Заказе. Дальнейшая возможность поставки в этом случае определяется  Покупателем. </w:t>
      </w:r>
    </w:p>
    <w:p w14:paraId="28D25265" w14:textId="77777777" w:rsidR="00F1213A" w:rsidRPr="00DE3DFC" w:rsidRDefault="00F1213A" w:rsidP="00A76249">
      <w:pPr>
        <w:numPr>
          <w:ilvl w:val="1"/>
          <w:numId w:val="65"/>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опоздания транспорта Поставщика к согласованному в Заказе времени поставки, разгрузка Товара производится по возможности Покупателя, в порядке последовательного прихода транспорта. В случае возникновения форс-мажорных обстоятельств во время доставки Товара, Поставщик обязан уведомить о них Покупателя в максимально кратчайшие сроки и согласовать возможные дату и время поставки. В случае раннего прибытия, транспорт Поставщика дожидается времени, согласованного в Заказе. В этом случае, время ожидания автотранспорта Поставщика времени разгрузки не является простоем автотранспорта Поставщика, допущенным по вине Покупателя. Время прибытия транспортного средства и время окончания его разгрузки фиксируется Покупателем в ТТН/ТН. Временем прибытия считается время, отмеченное Покупателем в ТТН/ТН и определяется согласно временному интервалу, указанного в Заказе Покупателя как время поставки Товара.</w:t>
      </w:r>
    </w:p>
    <w:p w14:paraId="27AFBE11" w14:textId="77777777" w:rsidR="00F1213A" w:rsidRPr="00DE3DFC" w:rsidRDefault="00F1213A" w:rsidP="00A76249">
      <w:pPr>
        <w:numPr>
          <w:ilvl w:val="1"/>
          <w:numId w:val="65"/>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При отказе Покупателя от приемки товара в случае просрочки поставки, Поставщик несет предусмотренную настоящим Договором ответственность за нарушение сроков поставки.</w:t>
      </w:r>
    </w:p>
    <w:p w14:paraId="1C1B4FB2" w14:textId="77777777" w:rsidR="00F1213A" w:rsidRPr="00DE3DFC" w:rsidRDefault="00F1213A" w:rsidP="00A76249">
      <w:pPr>
        <w:numPr>
          <w:ilvl w:val="1"/>
          <w:numId w:val="65"/>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При доставке товара в магазин Покупателя, Поставщик обязан выгрузить поставленный товар из транспортного средства на рампу магазина своими силами и за свой счет. В этом случае Поставщик несет риск случайной гибели/случайного повреждения Товара в течение всего времени разгрузки. При доставке Товара в магазин Покупателя момент перехода права собственности определяется моментом приема Товара от Поставщика на рампе магазина и подписания соответствующей товаросопроводительной документации. При доставке товара на склад, Распределительный центр Покупателя, Поставщик обязан подготовить товар для возможности его разгрузки и обеспечить доступ для выгрузки товара из транспортного средства с применением погрузо-разгрузочной техники. При доставке товара на склад, Распределительный центр Покупателя, момент перехода права собственности определяется моментом приема Товара от Поставщика, подготовленного для выгрузки, и подписания соответствующей товаросопроводительной документации.</w:t>
      </w:r>
    </w:p>
    <w:p w14:paraId="5ECD1802" w14:textId="77777777" w:rsidR="00F1213A" w:rsidRPr="00DE3DFC" w:rsidRDefault="00F1213A" w:rsidP="00A76249">
      <w:pPr>
        <w:numPr>
          <w:ilvl w:val="1"/>
          <w:numId w:val="65"/>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Датой поставки является дата передачи Товара Покупателю (уполномоченному лицу Покупателя/Получателю (уполномоченному лицу Покупателя), указанная в ТН или ТН и ТТН Поставщика. Если иное не предусмотрено Договором, с этого же момента к Покупателю переходит право собственности на товар, а также риск его случайной гибели или случайного повреждения.</w:t>
      </w:r>
    </w:p>
    <w:p w14:paraId="7D1EF557" w14:textId="77777777" w:rsidR="00F1213A" w:rsidRPr="00DE3DFC" w:rsidRDefault="00F1213A" w:rsidP="00A76249">
      <w:pPr>
        <w:numPr>
          <w:ilvl w:val="1"/>
          <w:numId w:val="65"/>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поставки Товара Поставщиком по ТН или ТН и ТТН, в которых Цены отличаются от Цен, указанных Сторонами в Заказе, и не соответствуют ценам, согласованным Сторонами на момент отправки заказа Поставщику, приемка товара Покупателем по таким документам осуществляется только в отношении указанного количества. При этом Цена и общая стоимость переданного таким образом Товара определяется в соответствии с количеством полученного товара и ценами, согласованными Сторонами по состоянию на момент отправки заказа Поставщику. В этом случае Покупатель вправе либо отказаться от приёмки товара, либо принять Товар по ценам, указанным в Заказе. Поставщик обязан в случае расхождения, предоставить исправленный счет-фактуру в течение 3 (Трех) рабочих дней с момента получения от Покупателя уведомления,  и/или, предоставить, измененные ТСД не позднее 3 (трех) рабочих дней с момента фактической  поставки товара.   </w:t>
      </w:r>
    </w:p>
    <w:p w14:paraId="27B70B09" w14:textId="430F3AE0" w:rsidR="00F1213A" w:rsidRPr="00DE3DFC" w:rsidRDefault="00F1213A" w:rsidP="00A76249">
      <w:pPr>
        <w:widowControl w:val="0"/>
        <w:numPr>
          <w:ilvl w:val="1"/>
          <w:numId w:val="65"/>
        </w:numPr>
        <w:pBdr>
          <w:top w:val="nil"/>
          <w:left w:val="nil"/>
          <w:bottom w:val="nil"/>
          <w:right w:val="nil"/>
          <w:between w:val="nil"/>
          <w:bar w:val="nil"/>
        </w:pBdr>
        <w:tabs>
          <w:tab w:val="left" w:pos="426"/>
          <w:tab w:val="left" w:pos="709"/>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 д</w:t>
      </w:r>
      <w:r w:rsidRPr="00DE3DFC">
        <w:rPr>
          <w:rFonts w:ascii="Times New Roman" w:eastAsia="Arial Unicode MS" w:hAnsi="Times New Roman" w:cs="Arial Unicode MS"/>
          <w:sz w:val="20"/>
          <w:szCs w:val="20"/>
          <w:u w:color="0D0D0D"/>
          <w:bdr w:val="nil"/>
          <w:lang w:eastAsia="ru-RU"/>
        </w:rPr>
        <w:t xml:space="preserve">олжен перевозиться с соблюдением правил и норм, установленных действующим законодательством РФ и настоящим Договором для перевозки товара такого вида, на специально предназначенных и специально оборудованных (в том числе, системой термоконтроля) для таких целей транспортных средствах, прошедших в установленном порядке дезинфекцию и иную необходимую обработку. При этом, при поставке продовольственных товаров, по требованию Покупателя Поставщик обязан предоставить документы, подтверждающие проведение дезинфекции и иной необходимой обработки транспортного средства (акты выполненных работ, подтверждающих проведение дезинфекции указанного транспортного </w:t>
      </w:r>
      <w:r w:rsidR="008B038D" w:rsidRPr="00DE3DFC">
        <w:rPr>
          <w:rFonts w:ascii="Times New Roman" w:eastAsia="Arial Unicode MS" w:hAnsi="Times New Roman" w:cs="Arial Unicode MS"/>
          <w:sz w:val="20"/>
          <w:szCs w:val="20"/>
          <w:u w:color="0D0D0D"/>
          <w:bdr w:val="nil"/>
          <w:lang w:eastAsia="ru-RU"/>
        </w:rPr>
        <w:t>средства.</w:t>
      </w:r>
      <w:r w:rsidRPr="00DE3DFC">
        <w:rPr>
          <w:rFonts w:ascii="Times New Roman" w:eastAsia="Arial Unicode MS" w:hAnsi="Times New Roman" w:cs="Arial Unicode MS"/>
          <w:sz w:val="20"/>
          <w:szCs w:val="20"/>
          <w:u w:color="0D0D0D"/>
          <w:bdr w:val="nil"/>
          <w:lang w:eastAsia="ru-RU"/>
        </w:rPr>
        <w:t xml:space="preserve"> Поставщик обязан соблюдать следующие условия:  </w:t>
      </w:r>
    </w:p>
    <w:p w14:paraId="342F18A2" w14:textId="77777777" w:rsidR="00F1213A" w:rsidRPr="00DE3DFC" w:rsidRDefault="00F1213A" w:rsidP="00A76249">
      <w:pPr>
        <w:widowControl w:val="0"/>
        <w:numPr>
          <w:ilvl w:val="0"/>
          <w:numId w:val="10"/>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скоропортящиеся продукты должны перевозиться охлаждаемым или изотермическим транспортом, обеспечивающим необходимые температурные режимы транспортировки </w:t>
      </w:r>
      <w:r w:rsidRPr="00DE3DFC">
        <w:rPr>
          <w:rFonts w:ascii="Times New Roman" w:eastAsia="Arial Unicode MS" w:hAnsi="Times New Roman" w:cs="Arial Unicode MS"/>
          <w:sz w:val="20"/>
          <w:szCs w:val="20"/>
          <w:u w:color="000000"/>
          <w:bdr w:val="nil"/>
          <w:lang w:eastAsia="ru-RU"/>
        </w:rPr>
        <w:t>и быть оборудованным системой термоконтроля</w:t>
      </w:r>
      <w:r w:rsidRPr="00DE3DFC">
        <w:rPr>
          <w:rFonts w:ascii="Times New Roman" w:eastAsia="Arial Unicode MS" w:hAnsi="Times New Roman" w:cs="Arial Unicode MS"/>
          <w:sz w:val="20"/>
          <w:szCs w:val="20"/>
          <w:u w:color="0D0D0D"/>
          <w:bdr w:val="nil"/>
          <w:lang w:eastAsia="ru-RU"/>
        </w:rPr>
        <w:t>;</w:t>
      </w:r>
    </w:p>
    <w:p w14:paraId="0DD0D9D1" w14:textId="77777777" w:rsidR="00F1213A" w:rsidRPr="00DE3DFC" w:rsidRDefault="00F1213A" w:rsidP="00A76249">
      <w:pPr>
        <w:widowControl w:val="0"/>
        <w:numPr>
          <w:ilvl w:val="0"/>
          <w:numId w:val="10"/>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не допускается перевозить готовые пищевые продукты вместе с сырьем и полуфабрикатами;</w:t>
      </w:r>
    </w:p>
    <w:p w14:paraId="2040EE09" w14:textId="77777777" w:rsidR="00F1213A" w:rsidRPr="00DE3DFC" w:rsidRDefault="00F1213A" w:rsidP="00A76249">
      <w:pPr>
        <w:widowControl w:val="0"/>
        <w:numPr>
          <w:ilvl w:val="0"/>
          <w:numId w:val="10"/>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lastRenderedPageBreak/>
        <w:t>при транспортировке пищевых продуктов должны соблюдаться правила товарного соседства;</w:t>
      </w:r>
    </w:p>
    <w:p w14:paraId="75F89134" w14:textId="77777777" w:rsidR="00F1213A" w:rsidRPr="00DE3DFC" w:rsidRDefault="00F1213A" w:rsidP="00A76249">
      <w:pPr>
        <w:widowControl w:val="0"/>
        <w:numPr>
          <w:ilvl w:val="0"/>
          <w:numId w:val="10"/>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не допускается перевозить пищевые продукты совместно с непродовольственными товарами и другие условия, предусмотренные действующим законодательством РФ.</w:t>
      </w:r>
    </w:p>
    <w:p w14:paraId="5BE77219" w14:textId="77777777" w:rsidR="00F1213A" w:rsidRPr="00DE3DFC" w:rsidRDefault="00F1213A" w:rsidP="00F1213A">
      <w:pPr>
        <w:widowControl w:val="0"/>
        <w:pBdr>
          <w:top w:val="nil"/>
          <w:left w:val="nil"/>
          <w:bottom w:val="nil"/>
          <w:right w:val="nil"/>
          <w:between w:val="nil"/>
          <w:bar w:val="nil"/>
        </w:pBdr>
        <w:tabs>
          <w:tab w:val="left" w:pos="426"/>
          <w:tab w:val="left" w:pos="2062"/>
        </w:tabs>
        <w:suppressAutoHyphen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Нарушение условий перевозки поставляемого Товара требованиям действующего </w:t>
      </w:r>
      <w:r w:rsidRPr="00DE3DFC">
        <w:rPr>
          <w:rFonts w:ascii="Times New Roman" w:eastAsia="Arial Unicode MS" w:hAnsi="Times New Roman" w:cs="Arial Unicode MS"/>
          <w:sz w:val="20"/>
          <w:szCs w:val="20"/>
          <w:u w:color="0D0D0D"/>
          <w:bdr w:val="nil"/>
          <w:lang w:eastAsia="ru-RU"/>
        </w:rPr>
        <w:t>законодательства РФ определяется Покупателем в момент приемки продукции и подтверждается записью данных замера температурно-влажностного режима в транспортном средстве и/или других фактов в накладной/либо в Акте отказа от приемки/либо в Акте о расхождениях</w:t>
      </w:r>
      <w:r w:rsidRPr="00DE3DFC">
        <w:rPr>
          <w:rFonts w:ascii="Times New Roman" w:eastAsia="Arial Unicode MS" w:hAnsi="Times New Roman" w:cs="Arial Unicode MS"/>
          <w:sz w:val="20"/>
          <w:szCs w:val="20"/>
          <w:u w:color="000000"/>
          <w:bdr w:val="nil"/>
          <w:lang w:eastAsia="ru-RU"/>
        </w:rPr>
        <w:t xml:space="preserve">. Покупатель имеет право при приемке Товара осуществлять выборочную проверку температурного режима путем замера температуры в тарных единицах </w:t>
      </w:r>
      <w:r w:rsidRPr="00DE3DFC">
        <w:rPr>
          <w:rFonts w:ascii="Times New Roman" w:eastAsia="Arial Unicode MS" w:hAnsi="Times New Roman" w:cs="Arial Unicode MS"/>
          <w:sz w:val="20"/>
          <w:szCs w:val="20"/>
          <w:u w:color="0D0D0D"/>
          <w:bdr w:val="nil"/>
          <w:lang w:eastAsia="ru-RU"/>
        </w:rPr>
        <w:t>и подтверждается  записью данных замера в Акте отказа от приемки/либо в Акте о расхождениях</w:t>
      </w:r>
      <w:r w:rsidRPr="00DE3DFC">
        <w:rPr>
          <w:rFonts w:ascii="Times New Roman" w:eastAsia="Arial Unicode MS" w:hAnsi="Times New Roman" w:cs="Arial Unicode MS"/>
          <w:sz w:val="20"/>
          <w:szCs w:val="20"/>
          <w:u w:color="000000"/>
          <w:bdr w:val="nil"/>
          <w:lang w:eastAsia="ru-RU"/>
        </w:rPr>
        <w:t xml:space="preserve">. </w:t>
      </w:r>
    </w:p>
    <w:p w14:paraId="59110CCF" w14:textId="77777777" w:rsidR="00F1213A" w:rsidRPr="00DE3DFC" w:rsidRDefault="00F1213A" w:rsidP="00A76249">
      <w:pPr>
        <w:widowControl w:val="0"/>
        <w:numPr>
          <w:ilvl w:val="1"/>
          <w:numId w:val="65"/>
        </w:numPr>
        <w:pBdr>
          <w:top w:val="nil"/>
          <w:left w:val="nil"/>
          <w:bottom w:val="nil"/>
          <w:right w:val="nil"/>
          <w:between w:val="nil"/>
          <w:bar w:val="nil"/>
        </w:pBdr>
        <w:suppressAutoHyphens/>
        <w:spacing w:after="0" w:line="240" w:lineRule="auto"/>
        <w:ind w:left="426" w:hanging="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Требования к автотранспорту при доставке Товара:</w:t>
      </w:r>
    </w:p>
    <w:p w14:paraId="7E255855" w14:textId="77777777" w:rsidR="00F1213A" w:rsidRPr="00DE3DFC" w:rsidRDefault="00F1213A" w:rsidP="00A76249">
      <w:pPr>
        <w:widowControl w:val="0"/>
        <w:numPr>
          <w:ilvl w:val="0"/>
          <w:numId w:val="12"/>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Высота грузового отсека автотранспорта, доставляющего товар на Распределительный Центр (далее - РЦ) Покупателя не должна быть менее 1,2м;</w:t>
      </w:r>
    </w:p>
    <w:p w14:paraId="79BAADBC" w14:textId="77777777" w:rsidR="00F1213A" w:rsidRPr="00DE3DFC" w:rsidRDefault="00F1213A" w:rsidP="00A76249">
      <w:pPr>
        <w:widowControl w:val="0"/>
        <w:numPr>
          <w:ilvl w:val="0"/>
          <w:numId w:val="12"/>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Пол фургона должен позволять производить разгрузку с использованием электрической или гидравлической тележки;</w:t>
      </w:r>
    </w:p>
    <w:p w14:paraId="09A8050E" w14:textId="77777777" w:rsidR="00F1213A" w:rsidRPr="00DE3DFC" w:rsidRDefault="00F1213A" w:rsidP="00A76249">
      <w:pPr>
        <w:widowControl w:val="0"/>
        <w:numPr>
          <w:ilvl w:val="0"/>
          <w:numId w:val="12"/>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 наличии гидроборта, его длина не должна превышать 2,4м, ширина - 2,8м;</w:t>
      </w:r>
    </w:p>
    <w:p w14:paraId="0DD69207" w14:textId="77777777" w:rsidR="00F1213A" w:rsidRPr="00DE3DFC" w:rsidRDefault="00F1213A" w:rsidP="00A76249">
      <w:pPr>
        <w:widowControl w:val="0"/>
        <w:numPr>
          <w:ilvl w:val="0"/>
          <w:numId w:val="12"/>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Угол открывания дверей кузова/фургона должен быть не менее 270 градусов;</w:t>
      </w:r>
    </w:p>
    <w:p w14:paraId="7BACC2E6" w14:textId="77777777" w:rsidR="00F1213A" w:rsidRPr="00DE3DFC" w:rsidRDefault="00F1213A" w:rsidP="00A76249">
      <w:pPr>
        <w:widowControl w:val="0"/>
        <w:numPr>
          <w:ilvl w:val="0"/>
          <w:numId w:val="12"/>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Минимальная внутренняя ширина фургона – 2,05м.</w:t>
      </w:r>
    </w:p>
    <w:p w14:paraId="2DBDDFC7" w14:textId="77777777" w:rsidR="00F1213A" w:rsidRPr="00DE3DFC" w:rsidRDefault="00F1213A" w:rsidP="00A76249">
      <w:pPr>
        <w:widowControl w:val="0"/>
        <w:numPr>
          <w:ilvl w:val="0"/>
          <w:numId w:val="12"/>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Не допускается к разгрузке автотранспорт с откидным гидробортом.</w:t>
      </w:r>
    </w:p>
    <w:p w14:paraId="683E9042" w14:textId="77777777" w:rsidR="00F1213A" w:rsidRPr="00DE3DFC" w:rsidRDefault="00F1213A" w:rsidP="00A76249">
      <w:pPr>
        <w:widowControl w:val="0"/>
        <w:numPr>
          <w:ilvl w:val="1"/>
          <w:numId w:val="65"/>
        </w:numPr>
        <w:pBdr>
          <w:top w:val="nil"/>
          <w:left w:val="nil"/>
          <w:bottom w:val="nil"/>
          <w:right w:val="nil"/>
          <w:between w:val="nil"/>
          <w:bar w:val="nil"/>
        </w:pBdr>
        <w:tabs>
          <w:tab w:val="left" w:pos="284"/>
          <w:tab w:val="left" w:pos="1276"/>
          <w:tab w:val="left" w:pos="2062"/>
        </w:tabs>
        <w:suppressAutoHyphens/>
        <w:spacing w:after="0" w:line="240" w:lineRule="auto"/>
        <w:ind w:left="426" w:hanging="426"/>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00000"/>
          <w:bdr w:val="nil"/>
          <w:lang w:eastAsia="ru-RU"/>
        </w:rPr>
        <w:t xml:space="preserve"> Поставщик обязан соблюдать следующие требования при поставке товаров:</w:t>
      </w:r>
    </w:p>
    <w:p w14:paraId="4331324E"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товары поставляются на исправных многоразовых евро-поддонах размером 0,8 x 1,2 м. или 0,8 х 0,6м в зависимости от вида товара, что указывается в Приложении №3 (Коммерческие условия поставки Товара) к настоящему Договору. В случае доставки Товара на поддонах, предусматривающих только двухсторонний захват вилами погрузчика, расположение поддонов должно позволять захват погрузчиком при разгрузке через заднюю стенку кузова;  </w:t>
      </w:r>
    </w:p>
    <w:p w14:paraId="5163BD9D"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вес поддона не более 1000кг;</w:t>
      </w:r>
    </w:p>
    <w:p w14:paraId="7A6E23B9"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товары не должны выступать за края поддона;</w:t>
      </w:r>
    </w:p>
    <w:p w14:paraId="6E5D5B6D"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высота поддона c товаром не должна быть более 1,80 м, включая защиту углов;</w:t>
      </w:r>
    </w:p>
    <w:p w14:paraId="0E89621B"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 на поддонах должен быть надежно закреплен;</w:t>
      </w:r>
    </w:p>
    <w:p w14:paraId="478562E0"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товары на поддонах оборачиваются в пленку;</w:t>
      </w:r>
    </w:p>
    <w:p w14:paraId="632F06A3" w14:textId="77777777" w:rsidR="00F1213A" w:rsidRPr="00DE3DFC" w:rsidRDefault="00F1213A" w:rsidP="00A76249">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внешняя упаковка товаров должна быть из прочного картона или иного материала, позволяющего перевозить и складировать товары на поддонах, а также выдерживать не менее пяти перегрузок Товара в разные места хранения или транспортировки;</w:t>
      </w:r>
    </w:p>
    <w:p w14:paraId="1E1E7E33" w14:textId="77777777" w:rsidR="00F1213A" w:rsidRPr="00DE3DFC" w:rsidRDefault="00F1213A" w:rsidP="00313D26">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внешняя упаковка должна соответствовать санитарно-гигиеническим нормам;</w:t>
      </w:r>
    </w:p>
    <w:p w14:paraId="12DC1BFC" w14:textId="77777777" w:rsidR="00F1213A" w:rsidRPr="00DE3DFC" w:rsidRDefault="00F1213A" w:rsidP="00313D26">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одна упаковка содержит одну товарную единицу с одним штрих - кодом;</w:t>
      </w:r>
    </w:p>
    <w:p w14:paraId="212A4187" w14:textId="77777777" w:rsidR="00F1213A" w:rsidRPr="00DE3DFC" w:rsidRDefault="00F1213A" w:rsidP="00313D26">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загрузка товаров на поддоне должна быть однородной (не допускается поставка нескольких наименований товаров на одном поддоне);</w:t>
      </w:r>
    </w:p>
    <w:p w14:paraId="6D20AD9C" w14:textId="77777777" w:rsidR="00F1213A" w:rsidRPr="00DE3DFC" w:rsidRDefault="00F1213A" w:rsidP="00313D26">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на одном поддоне недопустимо размещение товара с разными датами изготовления, а для алкогольной продукции – с разными датами розлива; </w:t>
      </w:r>
    </w:p>
    <w:p w14:paraId="19B12426" w14:textId="77777777" w:rsidR="00F1213A" w:rsidRPr="00DE3DFC" w:rsidRDefault="00F1213A" w:rsidP="00313D26">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осуществления поставки несколькими грузовиками, Поставщик обязан оформлять накладную на каждое автотранспортное средство;</w:t>
      </w:r>
    </w:p>
    <w:p w14:paraId="3BC47DA0" w14:textId="77777777" w:rsidR="00F1213A" w:rsidRPr="00DE3DFC" w:rsidRDefault="00F1213A" w:rsidP="00313D26">
      <w:pPr>
        <w:widowControl w:val="0"/>
        <w:numPr>
          <w:ilvl w:val="0"/>
          <w:numId w:val="1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товаросопроводительные документы оформляются </w:t>
      </w:r>
      <w:r w:rsidRPr="00DE3DFC">
        <w:rPr>
          <w:rFonts w:ascii="Times New Roman" w:eastAsia="Arial Unicode MS" w:hAnsi="Times New Roman" w:cs="Arial Unicode MS"/>
          <w:sz w:val="20"/>
          <w:szCs w:val="20"/>
          <w:u w:color="000000"/>
          <w:bdr w:val="nil"/>
          <w:lang w:eastAsia="ru-RU"/>
        </w:rPr>
        <w:t>на каждую партию товаров; оформление единого комплекта товаросопроводительных документов на несколько партий не допускается.</w:t>
      </w:r>
    </w:p>
    <w:p w14:paraId="7C144953" w14:textId="77777777" w:rsidR="00F1213A" w:rsidRPr="00DE3DFC" w:rsidRDefault="00F1213A" w:rsidP="00313D26">
      <w:pPr>
        <w:widowControl w:val="0"/>
        <w:pBdr>
          <w:top w:val="nil"/>
          <w:left w:val="nil"/>
          <w:bottom w:val="nil"/>
          <w:right w:val="nil"/>
          <w:between w:val="nil"/>
          <w:bar w:val="nil"/>
        </w:pBdr>
        <w:tabs>
          <w:tab w:val="left" w:pos="426"/>
          <w:tab w:val="left" w:pos="1276"/>
          <w:tab w:val="left" w:pos="1560"/>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вправе отказаться от приемки товаров, поставленных с нарушением вышеуказанных требований, Товар при этом считается не поставленным Покупателю.</w:t>
      </w:r>
    </w:p>
    <w:p w14:paraId="314DEC11" w14:textId="77777777" w:rsidR="00F1213A" w:rsidRPr="00DE3DFC" w:rsidRDefault="00F1213A" w:rsidP="00F1213A">
      <w:pPr>
        <w:widowControl w:val="0"/>
        <w:pBdr>
          <w:top w:val="nil"/>
          <w:left w:val="nil"/>
          <w:bottom w:val="nil"/>
          <w:right w:val="nil"/>
          <w:between w:val="nil"/>
          <w:bar w:val="nil"/>
        </w:pBdr>
        <w:tabs>
          <w:tab w:val="left" w:pos="284"/>
          <w:tab w:val="left" w:pos="2062"/>
        </w:tabs>
        <w:suppressAutoHyphen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Товар должен иметь маркировку и содержать информацию в соответствии с требованиями действующего законодательства РФ и настоящего Договора, а также сопровождаться документами, подтверждающими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в отношении данного вида товара, но не ограничиваясь:</w:t>
      </w:r>
    </w:p>
    <w:p w14:paraId="156605D8"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Товаросопроводительной документацией, оформленной в соответствии с требованиями действующего законодательства РФ и настоящего Договора;</w:t>
      </w:r>
    </w:p>
    <w:p w14:paraId="05FAF5C1"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Декларацией соответствия - копия, заверенная печатью Поставщика или держателя подлинника;</w:t>
      </w:r>
    </w:p>
    <w:p w14:paraId="07B2AF21"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Сертификатом соответствия - копия, заверенная печатью Поставщика или держателя подлинника;</w:t>
      </w:r>
    </w:p>
    <w:p w14:paraId="6CF53970"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Справкой к Таможенной Декларации (ТД) на импортированные алкогольную и спиртосодержащую, табачную продукцию, заверенную печатью Поставщика;</w:t>
      </w:r>
    </w:p>
    <w:p w14:paraId="16A95D39"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Справкой, прилагаемой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заверенную печатью Поставщика;</w:t>
      </w:r>
    </w:p>
    <w:p w14:paraId="7A6A1DF5"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Лицензиями на производство или распространение (при поставке товаров, производство и распространение которых лицензируется);</w:t>
      </w:r>
    </w:p>
    <w:p w14:paraId="540C406E"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Инструкциями по эксплуатации и иными документами в зависимости от вида поставляемого товара (указанная </w:t>
      </w:r>
      <w:r w:rsidRPr="00DE3DFC">
        <w:rPr>
          <w:rFonts w:ascii="Times New Roman" w:eastAsia="Arial Unicode MS" w:hAnsi="Times New Roman" w:cs="Arial Unicode MS"/>
          <w:sz w:val="20"/>
          <w:szCs w:val="20"/>
          <w:u w:color="0D0D0D"/>
          <w:bdr w:val="nil"/>
          <w:lang w:eastAsia="ru-RU"/>
        </w:rPr>
        <w:lastRenderedPageBreak/>
        <w:t>документация должна быть на русском языке);</w:t>
      </w:r>
    </w:p>
    <w:p w14:paraId="7510A2AF"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Информацией для потребителя в соответствии с требованиями ГОСТов и законодательства Российской Федерации;</w:t>
      </w:r>
    </w:p>
    <w:p w14:paraId="1A3E14E7"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случаях, установленных действующим законодательством, поставляемый Товар должен быть маркирован акцизными и/или иными специальными марками; </w:t>
      </w:r>
    </w:p>
    <w:p w14:paraId="5AB4A92C"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если для эксплуатации Товара Потребителем требуется соблюдение какого-либо рода формальностей (постановка на государственный регистрационный учет, наличие удостоверений и специальных знаний у Потребителя и т.д.), предоставляемые Поставщиком документы, подлежащие передаче Потребителю вместе с Товаром, должны содержать на это указание;</w:t>
      </w:r>
    </w:p>
    <w:p w14:paraId="3767E5A2" w14:textId="77777777" w:rsidR="0069113E"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Для продукции растениеводства, семян и агрохимикатов – оригиналом карантинного сертификата (при межобластных поставках), оригиналом или копией фитосанитарного контроля (при поставках в пределах области), копией удостоверения о качестве семян/посадочного материала, документом о содержании токсикантов в продукции растениеводства и соблюдения регламентов применения пестицидов</w:t>
      </w:r>
      <w:r w:rsidR="009123C3" w:rsidRPr="00DE3DFC">
        <w:rPr>
          <w:rFonts w:ascii="Times New Roman" w:eastAsia="Arial Unicode MS" w:hAnsi="Times New Roman" w:cs="Arial Unicode MS"/>
          <w:sz w:val="20"/>
          <w:szCs w:val="20"/>
          <w:u w:color="0D0D0D"/>
          <w:bdr w:val="nil"/>
          <w:lang w:eastAsia="ru-RU"/>
        </w:rPr>
        <w:t xml:space="preserve">. </w:t>
      </w:r>
    </w:p>
    <w:p w14:paraId="755CC41A" w14:textId="367B6895"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 Ярлыками с указанием наименования, артикула, размера (для одежды, белья и других швейных изделий, обуви, головных уборов) и роста (для одежды и белья);</w:t>
      </w:r>
    </w:p>
    <w:p w14:paraId="02DC0293" w14:textId="77777777" w:rsidR="00F1213A" w:rsidRPr="00DE3DFC" w:rsidRDefault="00F1213A" w:rsidP="00313D26">
      <w:pPr>
        <w:widowControl w:val="0"/>
        <w:numPr>
          <w:ilvl w:val="2"/>
          <w:numId w:val="16"/>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 а также иными документами, предусмотренными законодательством РФ и настоящим Договором и дополнительными соглашениями.</w:t>
      </w:r>
    </w:p>
    <w:p w14:paraId="4D5B6EE2" w14:textId="340D37E0" w:rsidR="00F1213A" w:rsidRPr="00DE3DFC" w:rsidRDefault="00F1213A" w:rsidP="00F1213A">
      <w:pPr>
        <w:widowControl w:val="0"/>
        <w:pBdr>
          <w:top w:val="nil"/>
          <w:left w:val="nil"/>
          <w:bottom w:val="nil"/>
          <w:right w:val="nil"/>
          <w:between w:val="nil"/>
          <w:bar w:val="nil"/>
        </w:pBdr>
        <w:tabs>
          <w:tab w:val="left" w:pos="426"/>
          <w:tab w:val="left" w:pos="2062"/>
        </w:tabs>
        <w:suppressAutoHyphen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 xml:space="preserve">Указанная документация должна быть на русском языке. </w:t>
      </w:r>
    </w:p>
    <w:p w14:paraId="47B9B7C2" w14:textId="77777777" w:rsidR="00F1213A" w:rsidRPr="00DE3DFC" w:rsidRDefault="00F1213A" w:rsidP="00313D26">
      <w:pPr>
        <w:widowControl w:val="0"/>
        <w:numPr>
          <w:ilvl w:val="1"/>
          <w:numId w:val="65"/>
        </w:numPr>
        <w:pBdr>
          <w:top w:val="nil"/>
          <w:left w:val="nil"/>
          <w:bottom w:val="nil"/>
          <w:right w:val="nil"/>
          <w:between w:val="nil"/>
          <w:bar w:val="nil"/>
        </w:pBdr>
        <w:tabs>
          <w:tab w:val="left" w:pos="0"/>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отношении товаров, страной происхождения которых не является Российская Федерация, Поставщик обязуется указать в счете-фактуре номер грузовой таможенной декларации.</w:t>
      </w:r>
    </w:p>
    <w:p w14:paraId="3ACB6E49" w14:textId="77777777" w:rsidR="00F1213A" w:rsidRPr="00DE3DFC" w:rsidRDefault="00F1213A" w:rsidP="00313D26">
      <w:pPr>
        <w:widowControl w:val="0"/>
        <w:numPr>
          <w:ilvl w:val="1"/>
          <w:numId w:val="65"/>
        </w:numPr>
        <w:pBdr>
          <w:top w:val="nil"/>
          <w:left w:val="nil"/>
          <w:bottom w:val="nil"/>
          <w:right w:val="nil"/>
          <w:between w:val="nil"/>
          <w:bar w:val="nil"/>
        </w:pBdr>
        <w:tabs>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Товары должны соответствовать так же заявленным (или специально согласованным Сторонами) рецептурам, характеристикам и параметрам. При производстве Товара по образцу, поставляемый Товар должен соответствовать предоставленному Поставщиком в адрес Покупателя образцу.</w:t>
      </w:r>
    </w:p>
    <w:p w14:paraId="64D2F04D" w14:textId="77777777" w:rsidR="00F1213A" w:rsidRPr="00DE3DFC" w:rsidRDefault="00F1213A" w:rsidP="00313D26">
      <w:pPr>
        <w:widowControl w:val="0"/>
        <w:numPr>
          <w:ilvl w:val="1"/>
          <w:numId w:val="65"/>
        </w:numPr>
        <w:pBdr>
          <w:top w:val="nil"/>
          <w:left w:val="nil"/>
          <w:bottom w:val="nil"/>
          <w:right w:val="nil"/>
          <w:between w:val="nil"/>
          <w:bar w:val="nil"/>
        </w:pBdr>
        <w:tabs>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Поставщик обязан оформлять товаросопроводительные документы в соответствии с требованиями законодательства Российской Федерации. </w:t>
      </w:r>
    </w:p>
    <w:p w14:paraId="0B59AB0B" w14:textId="77777777" w:rsidR="00F1213A" w:rsidRPr="00DE3DFC" w:rsidRDefault="00F1213A" w:rsidP="00F1213A">
      <w:pPr>
        <w:widowControl w:val="0"/>
        <w:pBdr>
          <w:top w:val="nil"/>
          <w:left w:val="nil"/>
          <w:bottom w:val="nil"/>
          <w:right w:val="nil"/>
          <w:between w:val="nil"/>
          <w:bar w:val="nil"/>
        </w:pBdr>
        <w:tabs>
          <w:tab w:val="left" w:pos="284"/>
          <w:tab w:val="left" w:pos="426"/>
          <w:tab w:val="left" w:pos="709"/>
          <w:tab w:val="left" w:pos="851"/>
        </w:tabs>
        <w:suppressAutoHyphen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Поставщик при оформлении всех товаросопроводительных документов, счета-фактуры и иных документов на оплату товаров обязан указывать:</w:t>
      </w:r>
    </w:p>
    <w:p w14:paraId="0A037C26" w14:textId="77777777" w:rsidR="00F1213A" w:rsidRPr="00DE3DFC" w:rsidRDefault="00F1213A" w:rsidP="00313D26">
      <w:pPr>
        <w:widowControl w:val="0"/>
        <w:numPr>
          <w:ilvl w:val="0"/>
          <w:numId w:val="19"/>
        </w:numPr>
        <w:pBdr>
          <w:top w:val="nil"/>
          <w:left w:val="nil"/>
          <w:bottom w:val="nil"/>
          <w:right w:val="nil"/>
          <w:between w:val="nil"/>
          <w:bar w:val="nil"/>
        </w:pBdr>
        <w:tabs>
          <w:tab w:val="clear" w:pos="426"/>
          <w:tab w:val="clear" w:pos="709"/>
          <w:tab w:val="clear" w:pos="851"/>
          <w:tab w:val="left" w:pos="993"/>
          <w:tab w:val="left" w:pos="1134"/>
        </w:tabs>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номер и дату Договора;</w:t>
      </w:r>
    </w:p>
    <w:p w14:paraId="42BE654B" w14:textId="77777777" w:rsidR="00F1213A" w:rsidRPr="00DE3DFC" w:rsidRDefault="00F1213A" w:rsidP="00313D26">
      <w:pPr>
        <w:widowControl w:val="0"/>
        <w:numPr>
          <w:ilvl w:val="0"/>
          <w:numId w:val="19"/>
        </w:numPr>
        <w:pBdr>
          <w:top w:val="nil"/>
          <w:left w:val="nil"/>
          <w:bottom w:val="nil"/>
          <w:right w:val="nil"/>
          <w:between w:val="nil"/>
          <w:bar w:val="nil"/>
        </w:pBdr>
        <w:tabs>
          <w:tab w:val="clear" w:pos="426"/>
        </w:tabs>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Наименование Поставщика и его реквизиты; </w:t>
      </w:r>
    </w:p>
    <w:p w14:paraId="1D40BD86" w14:textId="77777777" w:rsidR="00F1213A" w:rsidRPr="00DE3DFC" w:rsidRDefault="00F1213A" w:rsidP="00313D26">
      <w:pPr>
        <w:widowControl w:val="0"/>
        <w:numPr>
          <w:ilvl w:val="0"/>
          <w:numId w:val="19"/>
        </w:numPr>
        <w:pBdr>
          <w:top w:val="nil"/>
          <w:left w:val="nil"/>
          <w:bottom w:val="nil"/>
          <w:right w:val="nil"/>
          <w:between w:val="nil"/>
          <w:bar w:val="nil"/>
        </w:pBdr>
        <w:tabs>
          <w:tab w:val="clear" w:pos="426"/>
        </w:tabs>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номер (код) Поставщика в соответствии с нумерацией Покупателя;</w:t>
      </w:r>
    </w:p>
    <w:p w14:paraId="57B377E6" w14:textId="77777777" w:rsidR="00F1213A" w:rsidRPr="00DE3DFC" w:rsidRDefault="00F1213A" w:rsidP="00313D26">
      <w:pPr>
        <w:widowControl w:val="0"/>
        <w:numPr>
          <w:ilvl w:val="0"/>
          <w:numId w:val="19"/>
        </w:numPr>
        <w:pBdr>
          <w:top w:val="nil"/>
          <w:left w:val="nil"/>
          <w:bottom w:val="nil"/>
          <w:right w:val="nil"/>
          <w:between w:val="nil"/>
          <w:bar w:val="nil"/>
        </w:pBdr>
        <w:tabs>
          <w:tab w:val="clear" w:pos="426"/>
        </w:tabs>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Наименование, внутренние коды Покупателя (в соответствии с нумерацией Покупателя) и штрих - коды EAN (цифровое обозначение) поставляемых Товаров в том же порядке, в котором они указаны в Заказе. Наименования, единицы измерения, артикулы, коды и цены товаров должны полностью соответствовать Спецификации (Приложение №1 к настоящему Договору);</w:t>
      </w:r>
    </w:p>
    <w:p w14:paraId="1B0B9191" w14:textId="77777777" w:rsidR="00F1213A" w:rsidRPr="00DE3DFC" w:rsidRDefault="00F1213A" w:rsidP="00313D26">
      <w:pPr>
        <w:widowControl w:val="0"/>
        <w:numPr>
          <w:ilvl w:val="0"/>
          <w:numId w:val="19"/>
        </w:numPr>
        <w:pBdr>
          <w:top w:val="nil"/>
          <w:left w:val="nil"/>
          <w:bottom w:val="nil"/>
          <w:right w:val="nil"/>
          <w:between w:val="nil"/>
          <w:bar w:val="nil"/>
        </w:pBdr>
        <w:tabs>
          <w:tab w:val="clear" w:pos="426"/>
        </w:tabs>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номер и дата Заказа;</w:t>
      </w:r>
    </w:p>
    <w:p w14:paraId="25DC2771" w14:textId="77777777" w:rsidR="00F1213A" w:rsidRPr="00DE3DFC" w:rsidRDefault="00F1213A" w:rsidP="00313D26">
      <w:pPr>
        <w:widowControl w:val="0"/>
        <w:numPr>
          <w:ilvl w:val="0"/>
          <w:numId w:val="19"/>
        </w:numPr>
        <w:pBdr>
          <w:top w:val="nil"/>
          <w:left w:val="nil"/>
          <w:bottom w:val="nil"/>
          <w:right w:val="nil"/>
          <w:between w:val="nil"/>
          <w:bar w:val="nil"/>
        </w:pBdr>
        <w:tabs>
          <w:tab w:val="clear" w:pos="426"/>
        </w:tabs>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количество каждого наименования Товара в тех же единицах, в которых они указаны в Заказе. </w:t>
      </w:r>
    </w:p>
    <w:p w14:paraId="09E1E3A2" w14:textId="77777777" w:rsidR="00F1213A" w:rsidRPr="00DE3DFC" w:rsidRDefault="00F1213A" w:rsidP="00313D26">
      <w:pPr>
        <w:widowControl w:val="0"/>
        <w:numPr>
          <w:ilvl w:val="1"/>
          <w:numId w:val="65"/>
        </w:numPr>
        <w:pBdr>
          <w:top w:val="nil"/>
          <w:left w:val="nil"/>
          <w:bottom w:val="nil"/>
          <w:right w:val="nil"/>
          <w:between w:val="nil"/>
          <w:bar w:val="nil"/>
        </w:pBdr>
        <w:tabs>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При поставках товара (за исключением алкогольной продукции)  одновременно с заверенной копией  сертификата/декларации о соответствии, к товарной накладной может быть приложен Перечень сертификатов/деклараций о соответствии с указанием номера сертификата/регистрационного номера декларации о соответствии, названия артикула, на который был выдан документ, срока действия документа, наименования организации, выдавшей сертификат/декларацию о соответствии, ее адрес и  номер телефона  контактного лица - держателя сертификата/декларации о соответствии. </w:t>
      </w:r>
    </w:p>
    <w:p w14:paraId="39E67F90" w14:textId="77777777" w:rsidR="00F1213A" w:rsidRPr="00DE3DFC" w:rsidRDefault="00F1213A" w:rsidP="00313D26">
      <w:pPr>
        <w:widowControl w:val="0"/>
        <w:numPr>
          <w:ilvl w:val="1"/>
          <w:numId w:val="65"/>
        </w:numPr>
        <w:pBdr>
          <w:top w:val="nil"/>
          <w:left w:val="nil"/>
          <w:bottom w:val="nil"/>
          <w:right w:val="nil"/>
          <w:between w:val="nil"/>
          <w:bar w:val="nil"/>
        </w:pBdr>
        <w:tabs>
          <w:tab w:val="left" w:pos="0"/>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Поставщик обязан при поставке Товаров соблюдать требования остаточных сроков годности/хранения (срок службы), определенных для каждой категории Товаров и в зависимости от общих сроков годности/хранения (срока службы) и закрепленных в Приложении №10 к настоящему Договору. Товар, поставленный с нарушением настоящего пункта, приравнивается к некачественному товару, с применением к Поставщику всех предусмотренных действующим законодательством РФ и Договором поставки санкций. </w:t>
      </w:r>
    </w:p>
    <w:p w14:paraId="5AB89C9D" w14:textId="77777777" w:rsidR="00F1213A" w:rsidRPr="00DE3DFC" w:rsidRDefault="00F1213A" w:rsidP="00313D26">
      <w:pPr>
        <w:widowControl w:val="0"/>
        <w:numPr>
          <w:ilvl w:val="1"/>
          <w:numId w:val="65"/>
        </w:numPr>
        <w:pBdr>
          <w:top w:val="nil"/>
          <w:left w:val="nil"/>
          <w:bottom w:val="nil"/>
          <w:right w:val="nil"/>
          <w:between w:val="nil"/>
          <w:bar w:val="nil"/>
        </w:pBdr>
        <w:tabs>
          <w:tab w:val="left" w:pos="142"/>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обязан на каждый Заказ Покупателя оформлять один комплект ТСД (на каждый Заказ оформляется один приемо-сдаточный документ и счет-фактура к нему). </w:t>
      </w:r>
    </w:p>
    <w:p w14:paraId="775D230D" w14:textId="77777777" w:rsidR="00F1213A" w:rsidRPr="00DE3DFC" w:rsidRDefault="00F1213A" w:rsidP="00313D26">
      <w:pPr>
        <w:widowControl w:val="0"/>
        <w:numPr>
          <w:ilvl w:val="1"/>
          <w:numId w:val="65"/>
        </w:numPr>
        <w:pBdr>
          <w:top w:val="nil"/>
          <w:left w:val="nil"/>
          <w:bottom w:val="nil"/>
          <w:right w:val="nil"/>
          <w:between w:val="nil"/>
          <w:bar w:val="nil"/>
        </w:pBdr>
        <w:tabs>
          <w:tab w:val="left" w:pos="142"/>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Поставщик несет ответственность за произошедшую по его вине или вине перевозчика, нанятого для доставки Товара Покупателю, не 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связанного с выполнением своих обязательств по Договору поставки. В этом 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 </w:t>
      </w:r>
    </w:p>
    <w:p w14:paraId="4B1698C4" w14:textId="77777777" w:rsidR="00F1213A" w:rsidRPr="00DE3DFC" w:rsidRDefault="00F1213A" w:rsidP="00F1213A">
      <w:pPr>
        <w:widowControl w:val="0"/>
        <w:pBdr>
          <w:top w:val="nil"/>
          <w:left w:val="nil"/>
          <w:bottom w:val="nil"/>
          <w:right w:val="nil"/>
          <w:between w:val="nil"/>
          <w:bar w:val="nil"/>
        </w:pBdr>
        <w:tabs>
          <w:tab w:val="left" w:pos="426"/>
          <w:tab w:val="left" w:pos="851"/>
        </w:tabs>
        <w:suppressAutoHyphen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работниками, представителями и/или третьими лицами</w:t>
      </w:r>
      <w:r w:rsidRPr="00DE3DFC">
        <w:rPr>
          <w:rFonts w:ascii="Times New Roman" w:eastAsia="Arial Unicode MS" w:hAnsi="Times New Roman" w:cs="Arial Unicode MS"/>
          <w:sz w:val="20"/>
          <w:szCs w:val="20"/>
          <w:u w:color="000000"/>
          <w:bdr w:val="nil"/>
          <w:lang w:eastAsia="ru-RU"/>
        </w:rPr>
        <w:t xml:space="preserve">. </w:t>
      </w:r>
    </w:p>
    <w:p w14:paraId="3CEF7889" w14:textId="77777777" w:rsidR="00F1213A" w:rsidRPr="00DE3DFC" w:rsidRDefault="00F1213A" w:rsidP="00F1213A">
      <w:pPr>
        <w:widowControl w:val="0"/>
        <w:pBdr>
          <w:top w:val="nil"/>
          <w:left w:val="nil"/>
          <w:bottom w:val="nil"/>
          <w:right w:val="nil"/>
          <w:between w:val="nil"/>
          <w:bar w:val="nil"/>
        </w:pBdr>
        <w:tabs>
          <w:tab w:val="left" w:pos="426"/>
          <w:tab w:val="left" w:pos="2062"/>
        </w:tabs>
        <w:suppressAutoHyphens/>
        <w:spacing w:after="0" w:line="240" w:lineRule="auto"/>
        <w:jc w:val="center"/>
        <w:rPr>
          <w:rFonts w:ascii="Times New Roman" w:eastAsia="Arial Unicode MS" w:hAnsi="Times New Roman" w:cs="Arial Unicode MS"/>
          <w:b/>
          <w:bCs/>
          <w:sz w:val="20"/>
          <w:szCs w:val="20"/>
          <w:u w:color="000000"/>
          <w:bdr w:val="nil"/>
          <w:lang w:eastAsia="ru-RU"/>
        </w:rPr>
      </w:pPr>
    </w:p>
    <w:p w14:paraId="49EFF7BC" w14:textId="77777777" w:rsidR="00F1213A" w:rsidRPr="00DE3DFC" w:rsidRDefault="00F1213A" w:rsidP="00F1213A">
      <w:pPr>
        <w:widowControl w:val="0"/>
        <w:pBdr>
          <w:top w:val="nil"/>
          <w:left w:val="nil"/>
          <w:bottom w:val="nil"/>
          <w:right w:val="nil"/>
          <w:between w:val="nil"/>
          <w:bar w:val="nil"/>
        </w:pBdr>
        <w:tabs>
          <w:tab w:val="left" w:pos="426"/>
          <w:tab w:val="left" w:pos="2062"/>
        </w:tabs>
        <w:suppressAutoHyphens/>
        <w:spacing w:after="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4.   ПРИЕМКА ТОВАРА</w:t>
      </w:r>
    </w:p>
    <w:p w14:paraId="15FFCA94" w14:textId="77777777" w:rsidR="00F1213A" w:rsidRPr="00DE3DFC" w:rsidRDefault="00F1213A" w:rsidP="00F1213A">
      <w:pPr>
        <w:widowControl w:val="0"/>
        <w:pBdr>
          <w:top w:val="nil"/>
          <w:left w:val="nil"/>
          <w:bottom w:val="nil"/>
          <w:right w:val="nil"/>
          <w:between w:val="nil"/>
          <w:bar w:val="nil"/>
        </w:pBdr>
        <w:tabs>
          <w:tab w:val="left" w:pos="426"/>
          <w:tab w:val="left" w:pos="2062"/>
        </w:tabs>
        <w:suppressAutoHyphens/>
        <w:spacing w:after="0" w:line="240" w:lineRule="auto"/>
        <w:jc w:val="center"/>
        <w:rPr>
          <w:rFonts w:ascii="Times New Roman" w:eastAsia="Arial Unicode MS" w:hAnsi="Times New Roman" w:cs="Arial Unicode MS"/>
          <w:b/>
          <w:bCs/>
          <w:sz w:val="20"/>
          <w:szCs w:val="20"/>
          <w:u w:color="000000"/>
          <w:bdr w:val="nil"/>
          <w:lang w:eastAsia="ru-RU"/>
        </w:rPr>
      </w:pPr>
    </w:p>
    <w:p w14:paraId="110B5D18" w14:textId="77777777" w:rsidR="00F1213A" w:rsidRPr="00DE3DFC" w:rsidRDefault="00F1213A" w:rsidP="00CD17A0">
      <w:pPr>
        <w:widowControl w:val="0"/>
        <w:numPr>
          <w:ilvl w:val="1"/>
          <w:numId w:val="67"/>
        </w:numPr>
        <w:pBdr>
          <w:top w:val="nil"/>
          <w:left w:val="nil"/>
          <w:bottom w:val="nil"/>
          <w:right w:val="nil"/>
          <w:between w:val="nil"/>
          <w:bar w:val="nil"/>
        </w:pBdr>
        <w:tabs>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Поставщик обязан обеспечить Покупателю условия для своевременной и правильной приёмки товаров путем исполнения всех установленных правил упаковки, маркировки, транспортировки, оформления товаросопроводительных документов на соответствующие товары. Представители Поставщика (водители) сопровождающие/доставившие </w:t>
      </w:r>
      <w:r w:rsidRPr="00DE3DFC">
        <w:rPr>
          <w:rFonts w:ascii="Times New Roman" w:eastAsia="Arial Unicode MS" w:hAnsi="Times New Roman" w:cs="Arial Unicode MS"/>
          <w:sz w:val="20"/>
          <w:szCs w:val="20"/>
          <w:u w:color="0D0D0D"/>
          <w:bdr w:val="nil"/>
          <w:lang w:eastAsia="ru-RU"/>
        </w:rPr>
        <w:lastRenderedPageBreak/>
        <w:t>продовольственные товары должны иметь все необходимые документы, в том числе медицинские книжки, оформленные в установленном действующим законодательством порядке.</w:t>
      </w:r>
    </w:p>
    <w:p w14:paraId="7BFF2693" w14:textId="77777777" w:rsidR="00F1213A" w:rsidRPr="00DE3DFC" w:rsidRDefault="00F1213A" w:rsidP="00CD17A0">
      <w:pPr>
        <w:widowControl w:val="0"/>
        <w:numPr>
          <w:ilvl w:val="1"/>
          <w:numId w:val="67"/>
        </w:numPr>
        <w:pBdr>
          <w:top w:val="nil"/>
          <w:left w:val="nil"/>
          <w:bottom w:val="nil"/>
          <w:right w:val="nil"/>
          <w:between w:val="nil"/>
          <w:bar w:val="nil"/>
        </w:pBdr>
        <w:tabs>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Поставщик обязан выдать соответствующую доверенность, оформленную в соответствии с законодательством Российской Федерации, в том числе с проставлением печати организации ее выдавшей, своему уполномоченному лицу, непосредственно передающему товар с правом: передачи товара, подписания товаросопроводительных документов, с правом внесения исправлений в товарную накладную, подписания Акта о расхождениях и иных документов. При непосредственной передаче товара, представитель Поставщика передает Покупателю 1 (один) экземпляр указанной выше доверенности и предъявляет документ, удостоверяющий личность представителя Поставщика (паспорт). В случаях, предусмотренных действующим законодательством РФ, передаваемая доверенность должна быть нотариально заверена. В случае неисполнения Поставщиком настоящего порядка, Поставщик, в соответствии с действующими нормами ГК РФ, теряет право на оспаривание любых негативных для него последствий, вызванных фактом передачи Товара и подписания товаросопроводительных документов неуполномоченным Поставщиком лицом. В указанном случае, Покупатель также вправе приостановить приемку Товара до момента устранения Поставщиком указанных нарушений, путем предоставления доверенности по электронной почте с последующим предоставлением оригинала в течение 5 (пяти) рабочих дней. В этом случае ожидание автотранспортом Поставщика разгрузки не будет являться простоем автотранспорта Поставщика. </w:t>
      </w:r>
    </w:p>
    <w:p w14:paraId="0677D2D6" w14:textId="77777777" w:rsidR="00F1213A" w:rsidRPr="00DE3DFC" w:rsidRDefault="00F1213A" w:rsidP="00CD17A0">
      <w:pPr>
        <w:widowControl w:val="0"/>
        <w:numPr>
          <w:ilvl w:val="1"/>
          <w:numId w:val="67"/>
        </w:numPr>
        <w:pBdr>
          <w:top w:val="nil"/>
          <w:left w:val="nil"/>
          <w:bottom w:val="nil"/>
          <w:right w:val="nil"/>
          <w:between w:val="nil"/>
          <w:bar w:val="nil"/>
        </w:pBdr>
        <w:tabs>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Приемка товаров по количеству и качеству осуществляется на Объектах Покупателя, на которые производится поставка, по транспортным накладным и иным сопровождающим товары документам, удостоверяющим качество и комплектность товаров (включая технический паспорт, сертификаты и/или декларации соответствия, гигиенический сертификат, лицензию на осуществление соответствующей деятельности по производству или по распространению товаров), а также на основании подтверждённого Поставщиком Заказа.</w:t>
      </w:r>
    </w:p>
    <w:p w14:paraId="3DE011EA" w14:textId="77777777" w:rsidR="00F1213A" w:rsidRPr="00DE3DFC" w:rsidRDefault="00F1213A" w:rsidP="00CD17A0">
      <w:pPr>
        <w:widowControl w:val="0"/>
        <w:numPr>
          <w:ilvl w:val="1"/>
          <w:numId w:val="67"/>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Приемка товара оформляется ТН (Торг 12) и ТТН (по форме 1-Т) или ТН (Торг 12). </w:t>
      </w:r>
    </w:p>
    <w:p w14:paraId="581C245C" w14:textId="04310110" w:rsidR="00F1213A" w:rsidRPr="00DE3DFC" w:rsidRDefault="00F1213A" w:rsidP="00CD17A0">
      <w:pPr>
        <w:widowControl w:val="0"/>
        <w:pBdr>
          <w:top w:val="nil"/>
          <w:left w:val="nil"/>
          <w:bottom w:val="nil"/>
          <w:right w:val="nil"/>
          <w:between w:val="nil"/>
          <w:bar w:val="nil"/>
        </w:pBdr>
        <w:tabs>
          <w:tab w:val="left" w:pos="284"/>
          <w:tab w:val="left" w:pos="709"/>
          <w:tab w:val="left" w:pos="2062"/>
        </w:tabs>
        <w:suppressAutoHyphen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 xml:space="preserve">4.4.1 </w:t>
      </w:r>
      <w:r w:rsidR="00CD17A0" w:rsidRPr="00DE3DFC">
        <w:rPr>
          <w:rFonts w:ascii="Times New Roman" w:eastAsia="Arial Unicode MS" w:hAnsi="Times New Roman" w:cs="Arial Unicode MS"/>
          <w:sz w:val="20"/>
          <w:szCs w:val="20"/>
          <w:u w:color="0D0D0D"/>
          <w:bdr w:val="nil"/>
          <w:lang w:eastAsia="ru-RU"/>
        </w:rPr>
        <w:t xml:space="preserve">  </w:t>
      </w:r>
      <w:r w:rsidRPr="00DE3DFC">
        <w:rPr>
          <w:rFonts w:ascii="Times New Roman" w:eastAsia="Arial Unicode MS" w:hAnsi="Times New Roman" w:cs="Arial Unicode MS"/>
          <w:sz w:val="20"/>
          <w:szCs w:val="20"/>
          <w:u w:color="0D0D0D"/>
          <w:bdr w:val="nil"/>
          <w:lang w:eastAsia="ru-RU"/>
        </w:rPr>
        <w:t>Оформление ТТН необходимо в следующих случаях:</w:t>
      </w:r>
    </w:p>
    <w:p w14:paraId="4AABBBE8" w14:textId="77777777" w:rsidR="00F1213A" w:rsidRPr="00DE3DFC" w:rsidRDefault="00F1213A" w:rsidP="00CD17A0">
      <w:pPr>
        <w:widowControl w:val="0"/>
        <w:numPr>
          <w:ilvl w:val="0"/>
          <w:numId w:val="21"/>
        </w:numPr>
        <w:pBdr>
          <w:top w:val="nil"/>
          <w:left w:val="nil"/>
          <w:bottom w:val="nil"/>
          <w:right w:val="nil"/>
          <w:between w:val="nil"/>
          <w:bar w:val="nil"/>
        </w:pBdr>
        <w:tabs>
          <w:tab w:val="left" w:pos="709"/>
        </w:tabs>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 поставках алкогольной и спиртосодержащей продукции;</w:t>
      </w:r>
    </w:p>
    <w:p w14:paraId="39548EFF" w14:textId="77777777" w:rsidR="00F1213A" w:rsidRPr="00DE3DFC" w:rsidRDefault="00F1213A" w:rsidP="00CD17A0">
      <w:pPr>
        <w:widowControl w:val="0"/>
        <w:numPr>
          <w:ilvl w:val="0"/>
          <w:numId w:val="21"/>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если по Договору поставки Товар доставляется на Объекты Покупателя, при этом стоимость доставки выделяется и оплачивается отдельно;</w:t>
      </w:r>
    </w:p>
    <w:p w14:paraId="7BFE8CB2" w14:textId="77777777" w:rsidR="00F1213A" w:rsidRPr="00DE3DFC" w:rsidRDefault="00F1213A" w:rsidP="00CD17A0">
      <w:pPr>
        <w:widowControl w:val="0"/>
        <w:numPr>
          <w:ilvl w:val="0"/>
          <w:numId w:val="21"/>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если для доставки Товара привлекается автотранспортная организация</w:t>
      </w:r>
    </w:p>
    <w:p w14:paraId="6F68947A" w14:textId="77777777" w:rsidR="00F1213A" w:rsidRPr="00DE3DFC" w:rsidRDefault="00F1213A" w:rsidP="00CD17A0">
      <w:pPr>
        <w:widowControl w:val="0"/>
        <w:numPr>
          <w:ilvl w:val="0"/>
          <w:numId w:val="21"/>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если доставка осуществляется силами Покупателя</w:t>
      </w:r>
    </w:p>
    <w:p w14:paraId="1A150A6D" w14:textId="77777777" w:rsidR="00F1213A" w:rsidRPr="00DE3DFC" w:rsidRDefault="00F1213A" w:rsidP="00CD17A0">
      <w:pPr>
        <w:widowControl w:val="0"/>
        <w:numPr>
          <w:ilvl w:val="2"/>
          <w:numId w:val="68"/>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ТН и ТТН оформляются в следующем количестве экземпляров:</w:t>
      </w:r>
    </w:p>
    <w:p w14:paraId="343DC60C" w14:textId="77777777" w:rsidR="00F1213A" w:rsidRPr="00DE3DFC" w:rsidRDefault="00F1213A" w:rsidP="00CD17A0">
      <w:pPr>
        <w:widowControl w:val="0"/>
        <w:numPr>
          <w:ilvl w:val="0"/>
          <w:numId w:val="23"/>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один для Поставщика</w:t>
      </w:r>
      <w:r w:rsidRPr="00DE3DFC">
        <w:rPr>
          <w:rFonts w:ascii="Times New Roman" w:eastAsia="Arial Unicode MS" w:hAnsi="Times New Roman" w:cs="Arial Unicode MS"/>
          <w:sz w:val="20"/>
          <w:szCs w:val="20"/>
          <w:u w:color="0D0D0D"/>
          <w:bdr w:val="nil"/>
          <w:lang w:val="en-US" w:eastAsia="ru-RU"/>
        </w:rPr>
        <w:t>;</w:t>
      </w:r>
    </w:p>
    <w:p w14:paraId="40E39B04" w14:textId="77777777" w:rsidR="00F1213A" w:rsidRPr="00DE3DFC" w:rsidRDefault="00F1213A" w:rsidP="00CD17A0">
      <w:pPr>
        <w:widowControl w:val="0"/>
        <w:numPr>
          <w:ilvl w:val="0"/>
          <w:numId w:val="23"/>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один для перевозчика (в случае доставки Товара наемным транспортом);</w:t>
      </w:r>
    </w:p>
    <w:p w14:paraId="76BECE6D" w14:textId="77777777" w:rsidR="00F1213A" w:rsidRPr="00DE3DFC" w:rsidRDefault="00F1213A" w:rsidP="00CD17A0">
      <w:pPr>
        <w:widowControl w:val="0"/>
        <w:numPr>
          <w:ilvl w:val="0"/>
          <w:numId w:val="24"/>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один для грузоотправителя (в случае если Поставщик</w:t>
      </w:r>
      <w:r w:rsidRPr="00DE3DFC">
        <w:rPr>
          <w:rFonts w:ascii="Times New Roman" w:eastAsia="Arial Unicode MS" w:hAnsi="Times New Roman" w:cs="Arial Unicode MS"/>
          <w:sz w:val="20"/>
          <w:szCs w:val="20"/>
          <w:u w:color="000000"/>
          <w:bdr w:val="nil"/>
          <w:lang w:eastAsia="ru-RU"/>
        </w:rPr>
        <w:t xml:space="preserve"> и Грузоотправитель не совпадают);</w:t>
      </w:r>
    </w:p>
    <w:p w14:paraId="110233F8" w14:textId="77777777" w:rsidR="00F1213A" w:rsidRPr="00DE3DFC" w:rsidRDefault="00F1213A" w:rsidP="00CD17A0">
      <w:pPr>
        <w:widowControl w:val="0"/>
        <w:numPr>
          <w:ilvl w:val="0"/>
          <w:numId w:val="23"/>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один для Покупателя</w:t>
      </w:r>
      <w:r w:rsidRPr="00DE3DFC">
        <w:rPr>
          <w:rFonts w:ascii="Times New Roman" w:eastAsia="Arial Unicode MS" w:hAnsi="Times New Roman" w:cs="Arial Unicode MS"/>
          <w:sz w:val="20"/>
          <w:szCs w:val="20"/>
          <w:u w:color="000000"/>
          <w:bdr w:val="nil"/>
          <w:lang w:val="en-US" w:eastAsia="ru-RU"/>
        </w:rPr>
        <w:t>.</w:t>
      </w:r>
    </w:p>
    <w:p w14:paraId="1C907B0D" w14:textId="77777777" w:rsidR="00F1213A" w:rsidRPr="00DE3DFC" w:rsidRDefault="00F1213A" w:rsidP="00F1213A">
      <w:pPr>
        <w:widowControl w:val="0"/>
        <w:numPr>
          <w:ilvl w:val="1"/>
          <w:numId w:val="68"/>
        </w:numPr>
        <w:pBdr>
          <w:top w:val="nil"/>
          <w:left w:val="nil"/>
          <w:bottom w:val="nil"/>
          <w:right w:val="nil"/>
          <w:between w:val="nil"/>
          <w:bar w:val="nil"/>
        </w:pBdr>
        <w:suppressAutoHyphen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Приемка Товара по количеству производится путем:</w:t>
      </w:r>
    </w:p>
    <w:p w14:paraId="6DCD5FE9" w14:textId="77777777" w:rsidR="00F1213A" w:rsidRPr="00DE3DFC" w:rsidRDefault="00F1213A" w:rsidP="00CD17A0">
      <w:pPr>
        <w:widowControl w:val="0"/>
        <w:numPr>
          <w:ilvl w:val="0"/>
          <w:numId w:val="26"/>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пересчёта тарных единиц (при приёмке штучного товара);</w:t>
      </w:r>
    </w:p>
    <w:p w14:paraId="7AE564B4" w14:textId="77777777" w:rsidR="00F1213A" w:rsidRPr="00DE3DFC" w:rsidRDefault="00F1213A" w:rsidP="00CD17A0">
      <w:pPr>
        <w:widowControl w:val="0"/>
        <w:numPr>
          <w:ilvl w:val="0"/>
          <w:numId w:val="26"/>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перевеса (при приёмке весового товара</w:t>
      </w:r>
      <w:r w:rsidRPr="00DE3DFC">
        <w:rPr>
          <w:rFonts w:ascii="Times New Roman" w:eastAsia="Arial Unicode MS" w:hAnsi="Times New Roman" w:cs="Arial Unicode MS"/>
          <w:sz w:val="20"/>
          <w:szCs w:val="20"/>
          <w:u w:color="000000"/>
          <w:bdr w:val="nil"/>
          <w:lang w:eastAsia="ru-RU"/>
        </w:rPr>
        <w:t>);</w:t>
      </w:r>
    </w:p>
    <w:p w14:paraId="4D553F5B" w14:textId="77777777" w:rsidR="00F1213A" w:rsidRPr="00DE3DFC" w:rsidRDefault="00F1213A" w:rsidP="00CD17A0">
      <w:pPr>
        <w:widowControl w:val="0"/>
        <w:numPr>
          <w:ilvl w:val="0"/>
          <w:numId w:val="26"/>
        </w:numPr>
        <w:pBdr>
          <w:top w:val="nil"/>
          <w:left w:val="nil"/>
          <w:bottom w:val="nil"/>
          <w:right w:val="nil"/>
          <w:between w:val="nil"/>
          <w:bar w:val="nil"/>
        </w:pBdr>
        <w:suppressAutoHyphens/>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проверки соответствия сопроводительной документации и маркировки Товара без осуществления вскрытия упаковки Товара.</w:t>
      </w:r>
    </w:p>
    <w:p w14:paraId="5A6C6A89" w14:textId="77777777" w:rsidR="00F1213A" w:rsidRPr="00DE3DFC" w:rsidRDefault="00F1213A" w:rsidP="00F1213A">
      <w:pPr>
        <w:widowControl w:val="0"/>
        <w:pBdr>
          <w:top w:val="nil"/>
          <w:left w:val="nil"/>
          <w:bottom w:val="nil"/>
          <w:right w:val="nil"/>
          <w:between w:val="nil"/>
          <w:bar w:val="nil"/>
        </w:pBdr>
        <w:tabs>
          <w:tab w:val="left" w:pos="426"/>
          <w:tab w:val="left" w:pos="993"/>
        </w:tabs>
        <w:suppressAutoHyphen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Приемка Товара по количеству, ассортименту и комплектности, а также Товара, приемка которого осуществляется по тарным местам – по количеству мест и качеству, в части видимых недостатков, которые можно обнаружить путем осмотра Товара без вскрытия тары (упаковки), (далее – «видимые недостатки»), производится Покупателем в момент получения Товара.</w:t>
      </w:r>
    </w:p>
    <w:p w14:paraId="0C3FF9DE" w14:textId="77777777" w:rsidR="00F1213A" w:rsidRPr="00DE3DFC" w:rsidRDefault="00F1213A" w:rsidP="00CD17A0">
      <w:pPr>
        <w:widowControl w:val="0"/>
        <w:numPr>
          <w:ilvl w:val="1"/>
          <w:numId w:val="68"/>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Если в ТН или ТН и ТТН указан вес товаров и количество мест, Покупатель при приемке товаров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и веса тары после освобождения её от  товара и определения разницы между полученными значениями. </w:t>
      </w:r>
    </w:p>
    <w:p w14:paraId="0D6162F0" w14:textId="77777777" w:rsidR="00F1213A" w:rsidRPr="00DE3DFC" w:rsidRDefault="00F1213A" w:rsidP="00F1213A">
      <w:pPr>
        <w:widowControl w:val="0"/>
        <w:numPr>
          <w:ilvl w:val="1"/>
          <w:numId w:val="68"/>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Приемка товаров по качеству производится путём:</w:t>
      </w:r>
    </w:p>
    <w:p w14:paraId="6C1D47E2" w14:textId="77777777" w:rsidR="00F1213A" w:rsidRPr="00DE3DFC" w:rsidRDefault="00F1213A" w:rsidP="00CD17A0">
      <w:pPr>
        <w:widowControl w:val="0"/>
        <w:numPr>
          <w:ilvl w:val="0"/>
          <w:numId w:val="28"/>
        </w:numPr>
        <w:pBdr>
          <w:top w:val="nil"/>
          <w:left w:val="nil"/>
          <w:bottom w:val="nil"/>
          <w:right w:val="nil"/>
          <w:between w:val="nil"/>
          <w:bar w:val="nil"/>
        </w:pBdr>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выборочной проверки качества;</w:t>
      </w:r>
    </w:p>
    <w:p w14:paraId="3A5B99DF" w14:textId="77777777" w:rsidR="00F1213A" w:rsidRPr="00DE3DFC" w:rsidRDefault="00F1213A" w:rsidP="00CD17A0">
      <w:pPr>
        <w:widowControl w:val="0"/>
        <w:numPr>
          <w:ilvl w:val="0"/>
          <w:numId w:val="28"/>
        </w:numPr>
        <w:pBdr>
          <w:top w:val="nil"/>
          <w:left w:val="nil"/>
          <w:bottom w:val="nil"/>
          <w:right w:val="nil"/>
          <w:between w:val="nil"/>
          <w:bar w:val="nil"/>
        </w:pBdr>
        <w:spacing w:after="0" w:line="240" w:lineRule="auto"/>
        <w:ind w:left="567" w:hanging="567"/>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контроля сопроводительных документов и маркировки Товара без осуществления вскрытия упаковки Товара.</w:t>
      </w:r>
    </w:p>
    <w:p w14:paraId="672AC1B9" w14:textId="77777777" w:rsidR="00F1213A" w:rsidRPr="00DE3DFC" w:rsidRDefault="00F1213A" w:rsidP="00CD17A0">
      <w:pPr>
        <w:widowControl w:val="0"/>
        <w:numPr>
          <w:ilvl w:val="1"/>
          <w:numId w:val="68"/>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Покупатель вправе принять Товар без проведения специальной проверки его качества, если товар находится в надлежащей таре и упаковке, и у него отсутствуют видимые дефекты и сохранена целостность упаковки (отсутствуют следы вскрытия).</w:t>
      </w:r>
    </w:p>
    <w:p w14:paraId="6E56BB82" w14:textId="77777777" w:rsidR="00F1213A" w:rsidRPr="00DE3DFC" w:rsidRDefault="00F1213A" w:rsidP="00CD17A0">
      <w:pPr>
        <w:widowControl w:val="0"/>
        <w:numPr>
          <w:ilvl w:val="1"/>
          <w:numId w:val="68"/>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Приемка Товара на РЦ, поставка которого осуществляется на условиях комплектации на складе Поставщика (поставка с РЦ в магазины Покупателем осуществляется в скомплектованном Поставщиком виде – например, на паллетах, полу паллетах – предназначенном для дальнейшей поставки в магазины в этом же виде), производится Покупателем без проведения специальной проверки его количества и качества, если Товар находится в соответствующей требованиям настоящего Договора таре и упаковке и на таре и упаковке отсутствуют видимые недостатки.</w:t>
      </w:r>
    </w:p>
    <w:p w14:paraId="10645A3F" w14:textId="0C88C838" w:rsidR="00F1213A" w:rsidRPr="00DE3DFC" w:rsidRDefault="00F1213A" w:rsidP="00CD17A0">
      <w:pPr>
        <w:widowControl w:val="0"/>
        <w:numPr>
          <w:ilvl w:val="1"/>
          <w:numId w:val="68"/>
        </w:numPr>
        <w:pBdr>
          <w:top w:val="nil"/>
          <w:left w:val="nil"/>
          <w:bottom w:val="nil"/>
          <w:right w:val="nil"/>
          <w:between w:val="nil"/>
          <w:bar w:val="nil"/>
        </w:pBdr>
        <w:tabs>
          <w:tab w:val="left" w:pos="284"/>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Товар считается принятым Покупателем по количеству, ассортименту и комплектности, при этом Товар, приемка которого осуществляется по тарным местам считается принятым по количеству мест и качеству в части видимых недостатков, а Товар, поставка которого осуществляется на условиях комплектации на складе Поставщика, считается принятым по количеству мест в части видимых недостатков, с момента подписания ТН и ТТН уполномоченными представителями Поставщика и Покупателя. </w:t>
      </w:r>
    </w:p>
    <w:p w14:paraId="74E6EBA4" w14:textId="77777777" w:rsidR="00F1213A" w:rsidRPr="00DE3DFC" w:rsidRDefault="00F1213A" w:rsidP="00CD17A0">
      <w:pPr>
        <w:widowControl w:val="0"/>
        <w:numPr>
          <w:ilvl w:val="1"/>
          <w:numId w:val="68"/>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тарных мест и (или) единиц товара. При выявлении несоответствий условиям Заказа и настоящего Договора, Покупатель имеет право отказаться от соответствующей части партии товара, в которой были выявлены нарушения, а в случае обнаружения таких несоответствий более чем в 5% партии товара, </w:t>
      </w:r>
      <w:r w:rsidRPr="00DE3DFC">
        <w:rPr>
          <w:rFonts w:ascii="Times New Roman" w:eastAsia="Arial Unicode MS" w:hAnsi="Times New Roman" w:cs="Arial Unicode MS"/>
          <w:sz w:val="20"/>
          <w:szCs w:val="20"/>
          <w:u w:color="0D0D0D"/>
          <w:bdr w:val="nil"/>
          <w:lang w:eastAsia="ru-RU"/>
        </w:rPr>
        <w:lastRenderedPageBreak/>
        <w:t>Покупатель имеет право отказаться от принятия всей партии товара, либо принять такой Товар и сделать соответствующую отметку в ТТН о составленном Акте.</w:t>
      </w:r>
    </w:p>
    <w:p w14:paraId="59EADABA" w14:textId="77777777" w:rsidR="00F1213A" w:rsidRPr="00DE3DFC" w:rsidRDefault="00F1213A" w:rsidP="00CD17A0">
      <w:pPr>
        <w:widowControl w:val="0"/>
        <w:numPr>
          <w:ilvl w:val="1"/>
          <w:numId w:val="68"/>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вправе предъявить требования к Поставщику, связанные с недостатками Товара, находящегося внутри тарного места: по количеству (в том числе при обнаружении внутритарных недовложений) и/или ассортименту, и/или качеству (в том числе: брак, поврежденная упаковка, нарушенный товарный вид, срок годности меньше согласованного в Приложении № 10 к настоящему Договору уровня остаточного срока годности), и/или комплектности в части видимых недостатков, если недостатки обнаружены в течение 10 (десяти) рабочих дней с момента получения Товара.  </w:t>
      </w:r>
    </w:p>
    <w:p w14:paraId="21D5FDFE" w14:textId="77777777" w:rsidR="00F1213A" w:rsidRPr="00DE3DFC" w:rsidRDefault="00F1213A" w:rsidP="00F1213A">
      <w:pPr>
        <w:widowControl w:val="0"/>
        <w:pBdr>
          <w:top w:val="nil"/>
          <w:left w:val="nil"/>
          <w:bottom w:val="nil"/>
          <w:right w:val="nil"/>
          <w:between w:val="nil"/>
          <w:bar w:val="nil"/>
        </w:pBdr>
        <w:tabs>
          <w:tab w:val="left" w:pos="284"/>
          <w:tab w:val="left" w:pos="567"/>
        </w:tab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При поставке Товара на условиях комплектации Товара на складе Поставщика, Покупатель вправе предъявить требования к Поставщику, связанные с недостатками Товара, поставленного по Заказу, на предмет количества (внутритарные недостачи), качества (в том числе: брак, поврежденная упаковка, нарушенный товарный вид, и пр), ассортимента, упаковки и повреждений, соответствие остаточного срока годности в течение 14 (четырнадцати) рабочих дней с момента получения Товара.</w:t>
      </w:r>
    </w:p>
    <w:p w14:paraId="297DCCBF" w14:textId="77777777" w:rsidR="00F1213A" w:rsidRPr="00DE3DFC" w:rsidRDefault="00F1213A" w:rsidP="00F1213A">
      <w:pPr>
        <w:widowControl w:val="0"/>
        <w:pBdr>
          <w:top w:val="nil"/>
          <w:left w:val="nil"/>
          <w:bottom w:val="nil"/>
          <w:right w:val="nil"/>
          <w:between w:val="nil"/>
          <w:bar w:val="nil"/>
        </w:pBdr>
        <w:tabs>
          <w:tab w:val="left" w:pos="284"/>
          <w:tab w:val="left" w:pos="567"/>
        </w:tabs>
        <w:spacing w:after="0" w:line="240" w:lineRule="auto"/>
        <w:jc w:val="both"/>
        <w:rPr>
          <w:rFonts w:ascii="Times New Roman" w:eastAsia="Arial Unicode MS" w:hAnsi="Times New Roman" w:cs="Arial Unicode M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годности/реализации Товара или гарантийного срока при соблюдении Покупателем условий хранения Товара.   </w:t>
      </w:r>
    </w:p>
    <w:p w14:paraId="5A247C33" w14:textId="77777777"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При обнаружении указанных недостатков Товара Покупатель извещает об этом Поставщика </w:t>
      </w:r>
      <w:r w:rsidRPr="00DE3DFC">
        <w:rPr>
          <w:rFonts w:ascii="Times New Roman" w:eastAsia="Arial Unicode MS" w:hAnsi="Times New Roman" w:cs="Arial Unicode MS"/>
          <w:sz w:val="20"/>
          <w:szCs w:val="20"/>
          <w:u w:color="000000"/>
          <w:bdr w:val="nil"/>
          <w:lang w:eastAsia="ru-RU"/>
        </w:rPr>
        <w:t xml:space="preserve">в течение 48 (сорока восьми) часов с момента обнаружения недостатков. Допускается извещение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извещения, для осмотра Товара и составления двухстороннего Акта. </w:t>
      </w:r>
    </w:p>
    <w:p w14:paraId="44BD8EF0" w14:textId="77777777"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неявки представителя Поставщика в установленный срок, Покупатель вправе составить акт в одностороннем порядке, данный Акт будет иметь доказательственное значение и полную юридическую силу. Акт, может быть составлен в произвольной форме, в котором должны быть указаны дата проверки, адрес объекта Покупателя, где были выявлены недостатки, номер и название артикула товара, номер и название Поставщика товара, дата поставки, количество поставленного товара, количество проверенного товара, срок годности, характер выявленных недостатков, подпись сотрудника Покупателя, осуществляющего проверку. </w:t>
      </w:r>
    </w:p>
    <w:p w14:paraId="372161EF" w14:textId="77777777"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 Покупатель вправе привлекать независимые аккредитованные организации для проверки качества товара.</w:t>
      </w:r>
    </w:p>
    <w:p w14:paraId="16B6D203"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имеет право не принять товары, если остаточный срок годности/хранения (срока службы) товаров в момент приёмки составляет менее остаточных сроков годности/хранения (срока службы), указанных в Приложении №10 к настоящему Договору, от наименьшего срока годности/хранения (срока службы), указанного на Товаре. </w:t>
      </w:r>
    </w:p>
    <w:p w14:paraId="7EA37BCD"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Отсутствие при приемке хотя бы одного из требуемых настоящим Договором и/или действующим законодательством документов на товар, предоставление просроченных документов или предоставление неверно оформленных документов, указанных в статье 3.9 данного Договора, а также отсутствие указания № заказа, № договора является основанием для отказа в приемке товаров.</w:t>
      </w:r>
    </w:p>
    <w:p w14:paraId="60D168F2" w14:textId="77777777" w:rsidR="00F1213A" w:rsidRPr="00DE3DFC" w:rsidRDefault="00F1213A" w:rsidP="00F1213A">
      <w:pPr>
        <w:widowControl w:val="0"/>
        <w:pBdr>
          <w:top w:val="nil"/>
          <w:left w:val="nil"/>
          <w:bottom w:val="nil"/>
          <w:right w:val="nil"/>
          <w:between w:val="nil"/>
          <w:bar w:val="nil"/>
        </w:pBdr>
        <w:tabs>
          <w:tab w:val="left" w:pos="284"/>
          <w:tab w:val="left" w:pos="540"/>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 отсутствии в товаросопроводительных документах расшифровки Ф.И.О. представителя Поставщика, такие поставки не подлежат оплате до приведения соответствующих документов в соответствие, при этом штрафные санкции за несвоевременную оплату не начисляются</w:t>
      </w:r>
      <w:r w:rsidRPr="00DE3DFC">
        <w:rPr>
          <w:rFonts w:ascii="Times New Roman" w:eastAsia="Arial Unicode MS" w:hAnsi="Times New Roman" w:cs="Arial Unicode MS"/>
          <w:sz w:val="20"/>
          <w:szCs w:val="20"/>
          <w:u w:color="000000"/>
          <w:bdr w:val="nil"/>
          <w:lang w:eastAsia="ru-RU"/>
        </w:rPr>
        <w:t>.</w:t>
      </w:r>
    </w:p>
    <w:p w14:paraId="5CB40752" w14:textId="77777777" w:rsidR="00F1213A" w:rsidRPr="00DE3DFC" w:rsidRDefault="00F1213A" w:rsidP="00CD17A0">
      <w:pPr>
        <w:widowControl w:val="0"/>
        <w:numPr>
          <w:ilvl w:val="1"/>
          <w:numId w:val="68"/>
        </w:numPr>
        <w:pBdr>
          <w:top w:val="nil"/>
          <w:left w:val="nil"/>
          <w:bottom w:val="nil"/>
          <w:right w:val="nil"/>
          <w:between w:val="nil"/>
          <w:bar w:val="nil"/>
        </w:pBdr>
        <w:tabs>
          <w:tab w:val="left" w:pos="284"/>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При обнаружении в ходе приемки Товара Покупателем нарушений условий транспортировки, повреждения тары, несоответствия количества, качества, комплектности, маркировки передаваемого Товара, тары или упаковки требованиям стандартов, техническим условиям, настоящему Договору, действующему законодательству РФ и требованиям Таможенного Союза либо данным, указанным в маркировке и сопроводительных документах, удостоверяющих качество и количество товаров, а также в случае ненадлежащего оформления сопроводительных документов, результаты приемки товаров оформляются Актом, составленным по форме ТОРГ-2 (Приложение №7 к настоящему Договору), в котором указывается количество осмотренного товара и характер выявленных при приемке недостатков. При присутствии в момент составления Акта уполномоченного представителя Поставщика, Акт подписывается обеими сторонами. При отсутствии уполномоченного представителя Поставщика, Акт составляется Покупателем в одностороннем порядке и направляется Поставщику по электронной почте. Явка уполномоченного представителя Поставщика для подписания Акта о расхождениях (при обнаружении таковых) не является обязательной. Настоящим Поставщик выражает свое согласие на одностороннее составление Акта Покупателем. Составленный Акт имеет полную юридическую силу. В случае, если Поставщик в течение 5 (пяти) дней с даты получения Акта не направит письменных мотивированных возражений, Акт считается принятым Поставщиком без возражений.</w:t>
      </w:r>
    </w:p>
    <w:p w14:paraId="0189B4DA"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обнаружения несоответствия сопроводительных документов Заказу или Договору, Покупатель вправе принять товар и дополнительно к указанному выше Акту составить и направить уведомление посредством электронной почты в течение 5 (пяти) календарных дней, отражающий несоответствие данных, указанных в товаросопроводительных документах Заказу или условиям Договора. Такое уведомление считается запросом на предоставление исправленных товаросопроводительных документов.</w:t>
      </w:r>
    </w:p>
    <w:p w14:paraId="1AEBBD6E" w14:textId="77777777"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Покупатель вправе не оплачивать товар, поставленный в такой партии до момента получения откорректированного комплекта ТСД без применения к нему санкций.  </w:t>
      </w:r>
    </w:p>
    <w:p w14:paraId="60CEDB35"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hanging="24"/>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вправе предъявить Поставщику требования, связанные с недостатками товара, возвращенного покупателями и принятого Покупателем в торговых объектах, в течение 30 (тридцати) рабочих дней со дня возврата, если иное не согласовано сторонами.  Для товаров со сроком годности меньше 20 (двадцати) дней такой срок сокращается до 10 (десяти) рабочих дней в случае, если не требуется проведение экспертизы.  Стороны договорились, что возврат в этом случае не осуществляется и Покупатель утилизирует такой товар за счет Поставщика, при этом Поставщик компенсирует стоимость утилизированного Товара и расходы Покупателя, связанные с утилизацией. </w:t>
      </w:r>
    </w:p>
    <w:p w14:paraId="7ABC7913"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В случае возврата некачественных или некомплектных товаров Поставщик обязан вывезти товары с </w:t>
      </w:r>
      <w:r w:rsidRPr="00DE3DFC">
        <w:rPr>
          <w:rFonts w:ascii="Times New Roman" w:eastAsia="Arial Unicode MS" w:hAnsi="Times New Roman" w:cs="Arial Unicode MS"/>
          <w:sz w:val="20"/>
          <w:szCs w:val="20"/>
          <w:u w:color="000000"/>
          <w:bdr w:val="nil"/>
          <w:lang w:eastAsia="ru-RU"/>
        </w:rPr>
        <w:lastRenderedPageBreak/>
        <w:t xml:space="preserve">Распределительного центра Покупателя: в течение 24 (двадцати четырех) часов с момента уведомления Поставщика о возврате Товара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 если иные сроки не указаны Покупателем при уведомлении Поставщика. Уведомление о возврате Товара направляется тем же способом, что и Заказы. Если Поставщик не вывезет товары в течение указанного срока, Покупатель вправе уничтожить (утилизировать) такой Товар, при этом задолженность Покупателя перед Поставщиком уменьшается на стоимость уничтоженного (утилизированного) Товара. По факту уничтожения (утилизации) Товара составляется Акт об уничтожении (утилизации), подписываемый представителями Покупателя, организации, осуществляющей утилизацию (уничтожение) недоброкачественного Товара. Все расходы, связанные с хранением, уничтожением (утилизацией), транспортировкой некачественного Товара, несет поставщик.   </w:t>
      </w:r>
    </w:p>
    <w:p w14:paraId="2B7DB6F4" w14:textId="77777777" w:rsidR="00F1213A" w:rsidRPr="00DE3DFC" w:rsidRDefault="00F1213A" w:rsidP="00CD17A0">
      <w:pPr>
        <w:widowControl w:val="0"/>
        <w:numPr>
          <w:ilvl w:val="1"/>
          <w:numId w:val="68"/>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Уведомление о возврате Товара либо Акт об уничтожении (утилизации) является основанием для дальнейших взаиморасчетов между Поставщиком и Покупателем, надлежащим извещением Поставщика о нарушении Договора, при котором составление каких-либо иных дополнительных документов не требуется.</w:t>
      </w:r>
    </w:p>
    <w:p w14:paraId="10E07B98"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Если в процессе реализации Товара обнаружены недостатки (по качеству) поставленного и принятого Товара, в результате которых Покупатель будет вынужден осуществлять возврат товара Поставщику, включая товар, находящийся в торговых объектах, то возврат Товара Поставщику в неполных транспортных упаковках не осуществляется, такой Товар подлежит утилизации силами Покупателя и за счет Поставщика.</w:t>
      </w:r>
    </w:p>
    <w:p w14:paraId="0EF23E9A" w14:textId="77777777" w:rsidR="00F1213A" w:rsidRPr="00DE3DFC" w:rsidRDefault="00F1213A" w:rsidP="00F1213A">
      <w:pPr>
        <w:widowControl w:val="0"/>
        <w:numPr>
          <w:ilvl w:val="1"/>
          <w:numId w:val="6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Недопоставка товаров, указанных в Заказе, разрешается с предварительного письменного согласия Покупателя. </w:t>
      </w:r>
    </w:p>
    <w:p w14:paraId="7E585F40"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если Поставщик поставил товары в количестве меньшем, чем указано в Заказе, Покупатель вправе принять товары и сделать соответствующую отметку в транспортной накладной, которая также удостоверяется подписью представителя Поставщика. </w:t>
      </w:r>
    </w:p>
    <w:p w14:paraId="1F4B1B21"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Если Поставщик поставил товары в количестве, превышающем указанное в Заказе количество, Покупатель вправе принять излишне поставленные товары и оплатить их по ценам, согласованным Сторонами на момент отправки Заказа Поставщику. Покупатель вправе отказаться от излишне поставленных товаров и их оплаты. В этом случае Поставщик обязан немедленно вывезти товары тем же транспортом и за свой счёт.</w:t>
      </w:r>
    </w:p>
    <w:p w14:paraId="1F5C84A7" w14:textId="77777777" w:rsidR="00F1213A" w:rsidRPr="00DE3DFC" w:rsidRDefault="00F1213A" w:rsidP="00CD17A0">
      <w:pPr>
        <w:widowControl w:val="0"/>
        <w:numPr>
          <w:ilvl w:val="1"/>
          <w:numId w:val="68"/>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Если излишек товаров обнаружен после передачи товаров, Покупатель вправе принять излишне поставленные товары и оплатить их по цене, предусмотренной для данного вида товаров в Спецификации. Покупатель вправе отказаться от излишне поставленных товаров. В этом случае Покупатель уведомляет Поставщика об отказе от принятия излишка товаров. Поставщик обязан вывезти товары в течение 24 (двадцати четырех) часов с момента уведомления Поставщика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 если иные сроки не указаны Покупателем при уведомлении Поставщика. Если Поставщик не вывезет товары в указанный срок, Покупатель вправе реализовать товары, возвратить их Поставщику или подвергнуть их уничтожению либо утилизации. Поставщик обязан по требованию Покупателя возместить убытки, понесенные Покупателем в связи с поставкой Поставщиком излишка товаров, включая расходы по хранению, возврату, уничтожению либо утилизации излишне поставленных товаров.</w:t>
      </w:r>
    </w:p>
    <w:p w14:paraId="3B59AEF8" w14:textId="77777777" w:rsidR="00F1213A" w:rsidRPr="00DE3DFC" w:rsidRDefault="00F1213A" w:rsidP="00CD17A0">
      <w:pPr>
        <w:widowControl w:val="0"/>
        <w:numPr>
          <w:ilvl w:val="1"/>
          <w:numId w:val="68"/>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вправе отказаться от приемки товара и его оплаты, если Поставщик   существенно нарушает условия  настоящего Договора. К существенным нарушениям условий настоящего Договора Поставщиком, в частности, относятся: </w:t>
      </w:r>
    </w:p>
    <w:p w14:paraId="7A9A31B0"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просрочка поставки товара; </w:t>
      </w:r>
    </w:p>
    <w:p w14:paraId="087125BA"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поставка товара в упаковке и таре с маркировкой, не позволяющей установить вид и наименование товара или вводящей в заблуждение относительно количества или наименования товара; </w:t>
      </w:r>
    </w:p>
    <w:p w14:paraId="77C0FC8D"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несоответствие маркировки и (или) этикетки товара требованиям действующего законодательства и настоящего Договора;</w:t>
      </w:r>
    </w:p>
    <w:p w14:paraId="41A59EF7"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несоответствие качества товара требованиям, предусмотренным законом или в установленном им порядке, а также условиям заказа и настоящего Договора, требованиям Покупателя;</w:t>
      </w:r>
    </w:p>
    <w:p w14:paraId="09D03962"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отсутствие и/или ненадлежащее заполнение сопроводительных документов к товару; </w:t>
      </w:r>
    </w:p>
    <w:p w14:paraId="14361B4D"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несоответствие товара требованиям законодательства РФ, в том числе о защите прав потребителей;</w:t>
      </w:r>
    </w:p>
    <w:p w14:paraId="7AC22360"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несоответствие качества упаковки товара техническим требованиям или государственным стандартам России, а также требованиям настоящего Договора, поставка товара в загрязненной внутри и/или снаружи таре и/или упаковке, в деформированной таре и/или упаковке с нарушением правил комплектации и расположения при транспортировке, в таре и/или упаковке от другого товара;</w:t>
      </w:r>
    </w:p>
    <w:p w14:paraId="04D401E1"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отсутствие указания в товарной накладной необходимой в соответствии с законом и настоящим Договором информации;</w:t>
      </w:r>
    </w:p>
    <w:p w14:paraId="5458CCB5"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поставка товара, не загруженного на паллеты в соответствии с настоящим Договором;</w:t>
      </w:r>
    </w:p>
    <w:p w14:paraId="6DB22FE4"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отсутствие в соответствующих случаях на товаре европейских штриховых кодов (EAN), их неправильное указание или невозможность считывания;</w:t>
      </w:r>
    </w:p>
    <w:p w14:paraId="67E42C7F"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нарушение правил перевозки товаров, предусмотренных действующим законодательством;</w:t>
      </w:r>
    </w:p>
    <w:p w14:paraId="378BE8EB"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поставка товара, срок годности, срок службы или гарантийный срок которых не соответствуют параметрам, определенным в настоящем Договоре;</w:t>
      </w:r>
    </w:p>
    <w:p w14:paraId="0D733E9D" w14:textId="77777777" w:rsidR="00F1213A" w:rsidRPr="00DE3DFC" w:rsidRDefault="00F1213A" w:rsidP="00CD17A0">
      <w:pPr>
        <w:widowControl w:val="0"/>
        <w:numPr>
          <w:ilvl w:val="0"/>
          <w:numId w:val="30"/>
        </w:numPr>
        <w:pBdr>
          <w:top w:val="nil"/>
          <w:left w:val="nil"/>
          <w:bottom w:val="nil"/>
          <w:right w:val="nil"/>
          <w:between w:val="nil"/>
          <w:bar w:val="nil"/>
        </w:pBdr>
        <w:suppressAutoHyphen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отсутствие гарантийных талонов в случае предоставления гарантии на товар.</w:t>
      </w:r>
    </w:p>
    <w:p w14:paraId="1935CC34" w14:textId="36E723E3" w:rsidR="00F1213A" w:rsidRPr="00DE3DFC" w:rsidRDefault="00F1213A" w:rsidP="00CD17A0">
      <w:pPr>
        <w:pStyle w:val="af0"/>
        <w:widowControl w:val="0"/>
        <w:numPr>
          <w:ilvl w:val="1"/>
          <w:numId w:val="68"/>
        </w:numPr>
        <w:pBdr>
          <w:top w:val="nil"/>
          <w:left w:val="nil"/>
          <w:bottom w:val="nil"/>
          <w:right w:val="nil"/>
          <w:between w:val="nil"/>
          <w:bar w:val="nil"/>
        </w:pBdr>
        <w:tabs>
          <w:tab w:val="left" w:pos="284"/>
          <w:tab w:val="left" w:pos="426"/>
        </w:tabs>
        <w:spacing w:after="60"/>
        <w:ind w:left="0" w:firstLine="0"/>
        <w:jc w:val="both"/>
        <w:rPr>
          <w:rFonts w:eastAsia="Arial Unicode MS" w:cs="Arial Unicode MS"/>
          <w:sz w:val="20"/>
          <w:szCs w:val="20"/>
          <w:u w:color="000000"/>
          <w:bdr w:val="nil"/>
        </w:rPr>
      </w:pPr>
      <w:r w:rsidRPr="00DE3DFC">
        <w:rPr>
          <w:rFonts w:eastAsia="Arial Unicode MS" w:cs="Arial Unicode MS"/>
          <w:sz w:val="20"/>
          <w:szCs w:val="20"/>
          <w:u w:color="000000"/>
          <w:bdr w:val="nil"/>
        </w:rPr>
        <w:t>В случае нарушения требований, предъявляемых к ТСД действующим на территории РФ законодательством и настоящим Договором, документы считаются оформленными с нарушением,  при этом в рамках настоящего Договора такие документы считаются не представленными.  Поставщик предоставляет Покупателю исправленный счет-фактуру в течение 3 (Трех) рабочих дней с момента получения соответствующего Уведомления от Покупателя.</w:t>
      </w:r>
    </w:p>
    <w:p w14:paraId="28E366B0" w14:textId="77777777" w:rsidR="000473E2" w:rsidRPr="00DE3DFC" w:rsidRDefault="000473E2" w:rsidP="00CD17A0">
      <w:pPr>
        <w:pStyle w:val="af0"/>
        <w:widowControl w:val="0"/>
        <w:pBdr>
          <w:top w:val="nil"/>
          <w:left w:val="nil"/>
          <w:bottom w:val="nil"/>
          <w:right w:val="nil"/>
          <w:between w:val="nil"/>
          <w:bar w:val="nil"/>
        </w:pBdr>
        <w:tabs>
          <w:tab w:val="left" w:pos="284"/>
        </w:tabs>
        <w:spacing w:after="60"/>
        <w:ind w:left="0"/>
        <w:jc w:val="both"/>
        <w:rPr>
          <w:rFonts w:eastAsia="Arial Unicode MS" w:cs="Arial Unicode MS"/>
          <w:sz w:val="20"/>
          <w:szCs w:val="20"/>
          <w:u w:color="000000"/>
          <w:bdr w:val="nil"/>
        </w:rPr>
      </w:pPr>
    </w:p>
    <w:p w14:paraId="3FE79F16" w14:textId="5C766A63" w:rsidR="00F1213A" w:rsidRPr="00DE3DFC" w:rsidRDefault="00F1213A" w:rsidP="00F1213A">
      <w:pPr>
        <w:widowControl w:val="0"/>
        <w:numPr>
          <w:ilvl w:val="0"/>
          <w:numId w:val="32"/>
        </w:numPr>
        <w:pBdr>
          <w:top w:val="nil"/>
          <w:left w:val="nil"/>
          <w:bottom w:val="nil"/>
          <w:right w:val="nil"/>
          <w:between w:val="nil"/>
          <w:bar w:val="nil"/>
        </w:pBdr>
        <w:spacing w:after="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lastRenderedPageBreak/>
        <w:t>УПАКОВКА, ТАРА, МАРКИРОВКА</w:t>
      </w:r>
    </w:p>
    <w:p w14:paraId="45DC47FC" w14:textId="77777777" w:rsidR="00CD17A0" w:rsidRPr="00DE3DFC" w:rsidRDefault="00CD17A0" w:rsidP="00CD17A0">
      <w:pPr>
        <w:widowControl w:val="0"/>
        <w:pBdr>
          <w:top w:val="nil"/>
          <w:left w:val="nil"/>
          <w:bottom w:val="nil"/>
          <w:right w:val="nil"/>
          <w:between w:val="nil"/>
          <w:bar w:val="nil"/>
        </w:pBdr>
        <w:spacing w:after="0" w:line="240" w:lineRule="auto"/>
        <w:ind w:left="284"/>
        <w:rPr>
          <w:rFonts w:ascii="Times New Roman" w:eastAsia="Arial Unicode MS" w:hAnsi="Times New Roman" w:cs="Arial Unicode MS"/>
          <w:b/>
          <w:bCs/>
          <w:sz w:val="20"/>
          <w:szCs w:val="20"/>
          <w:u w:color="000000"/>
          <w:bdr w:val="nil"/>
          <w:lang w:eastAsia="ru-RU"/>
        </w:rPr>
      </w:pPr>
    </w:p>
    <w:p w14:paraId="33CEF1AC" w14:textId="77777777" w:rsidR="00F1213A" w:rsidRPr="00DE3DFC" w:rsidRDefault="00F1213A" w:rsidP="00F1213A">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5.1. Товар должен иметь маркировку и содержать информацию в соответствии с требованиями действующего законодательства РФ и настоящего Договора.  </w:t>
      </w:r>
    </w:p>
    <w:p w14:paraId="251A35CB" w14:textId="77777777" w:rsidR="00F1213A" w:rsidRPr="00DE3DFC" w:rsidRDefault="00F1213A" w:rsidP="00CD17A0">
      <w:pPr>
        <w:widowControl w:val="0"/>
        <w:numPr>
          <w:ilvl w:val="1"/>
          <w:numId w:val="69"/>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Упаковка товаров должна обеспечивать сохранность товаров во время транспортировки соответствующим видом транспорта (воздушным, морским, автомобильным, железнодорожным), при выполнении погрузочно-разгрузочных работ, при хранении на складе Покупателей и  реализации товара Покупателем в торговом зале</w:t>
      </w:r>
    </w:p>
    <w:p w14:paraId="798E6C35" w14:textId="051AFDBC" w:rsidR="00F1213A" w:rsidRPr="00DE3DFC" w:rsidRDefault="00F1213A" w:rsidP="00CD17A0">
      <w:pPr>
        <w:widowControl w:val="0"/>
        <w:numPr>
          <w:ilvl w:val="1"/>
          <w:numId w:val="69"/>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Информация на упаковке и этикетках должна соответствовать ГОСТам, ТУ и др. нормам, действующим на территории РФ. Нарушение Поставщиком требований к маркировке товара, является существенным нарушением требований настоящего Договора, предъявляемых к качеству товара. </w:t>
      </w:r>
    </w:p>
    <w:p w14:paraId="67DA27AF" w14:textId="006111E8"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 w:val="left" w:pos="709"/>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Оборотная или возвратная тара, в том числе паллеты (далее – «тара») подлежит возврату Поставщику, если выделяется Поставщиком отдельной строкой в товарной/товарно-транспортной накладной (далее ТН/ТТН). Расходы по возврату тары несет Поставщик. </w:t>
      </w:r>
    </w:p>
    <w:p w14:paraId="37315D49" w14:textId="64D104EA"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имеет право отказаться от приёмки товаров, поставленных в таре, не пригодной к использованию или со значительными повреждениями.</w:t>
      </w:r>
    </w:p>
    <w:p w14:paraId="7BD484E5" w14:textId="77777777" w:rsidR="00F1213A" w:rsidRPr="00DE3DFC" w:rsidRDefault="00F1213A" w:rsidP="002620D3">
      <w:pPr>
        <w:widowControl w:val="0"/>
        <w:numPr>
          <w:ilvl w:val="1"/>
          <w:numId w:val="69"/>
        </w:numPr>
        <w:pBdr>
          <w:top w:val="nil"/>
          <w:left w:val="nil"/>
          <w:bottom w:val="nil"/>
          <w:right w:val="nil"/>
          <w:between w:val="nil"/>
          <w:bar w:val="nil"/>
        </w:pBdr>
        <w:tabs>
          <w:tab w:val="left" w:pos="0"/>
          <w:tab w:val="left" w:pos="284"/>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Тара передается Покупателю одновременно с передачей товара, при этом количество тары указывается отдельной строкой в ТН/ТТН. Залоговая стоимость в ТН/ТТН Поставщиком не указывается, то есть всегда принимается равной 0 (ноль) рублей. Сведения о количестве принятой тары Покупатель указывает в Акте приема-передачи товара на складе Покупателя. Поставщик обязан забрать тару от покупателя кругорейсом, при поставке новой партии товара. В случае, если временной интервал между последовательными поставками товаров составляет более 5 (пяти) календарных дней, то Поставщик обязан вывезти тару своими силами и за свой счет до момента последующей поставки товара в адрес Покупателя, в срок не позднее 7 (семи) календарных дней с момента поставки товара в адрес Покупателя в отношении которой у Поставщика возникла обязанность по вывозу тары. Покупатель не несет ответственность за сохранность многооборотной или возвратной тары после истечения 10 (десяти) календарных дней со дня получения Покупателем многооборотной тары от Поставщика и вправе утилизировать тару, возложив все расходы по ее утилизации на Поставщика.</w:t>
      </w:r>
    </w:p>
    <w:p w14:paraId="22FB3B0E" w14:textId="0E0C3A76"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 w:val="left" w:pos="709"/>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Поставщик гарантирует, что маркировка товаров позволяет производить немедленную и безошибочную идентификацию товаров в соответствии с Заказом Покупателя.</w:t>
      </w:r>
    </w:p>
    <w:p w14:paraId="1B15574A" w14:textId="3D84A620" w:rsidR="00F1213A" w:rsidRPr="00DE3DFC" w:rsidRDefault="00F1213A" w:rsidP="002620D3">
      <w:pPr>
        <w:widowControl w:val="0"/>
        <w:numPr>
          <w:ilvl w:val="1"/>
          <w:numId w:val="69"/>
        </w:numPr>
        <w:pBdr>
          <w:top w:val="nil"/>
          <w:left w:val="nil"/>
          <w:bottom w:val="nil"/>
          <w:right w:val="nil"/>
          <w:between w:val="nil"/>
          <w:bar w:val="nil"/>
        </w:pBdr>
        <w:tabs>
          <w:tab w:val="left" w:pos="426"/>
          <w:tab w:val="left" w:pos="567"/>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поставки спиртосодержащей непищевой продукции Поставщик обязуется предоставить Покупателю письменное подтверждение наличия/отсутствия в продукции этилового спирта (или денатурата), а также его процентное содержание.</w:t>
      </w:r>
    </w:p>
    <w:p w14:paraId="1CC26523" w14:textId="31705288"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 w:val="left" w:pos="851"/>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Нарушение Поставщиком требования к маркировке товаров, а также несоответствие информации на упаковке и этикетках товаров действительности, является существенным недостатком товаров.</w:t>
      </w:r>
    </w:p>
    <w:p w14:paraId="68AEAC7B" w14:textId="77777777"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Транспортная упаковка и каждая единица Товара, поставляемого Поставщиком по настоящему Договору, должны иметь основной штрих-код, выданный международной организацией EAN International или национальным представительством EAN International (для России ЮНИСКАН/ЕАН Россия), если иное не предусмотрено настоящим Договором или Приложениями к нему.</w:t>
      </w:r>
    </w:p>
    <w:p w14:paraId="101BD071" w14:textId="77777777" w:rsidR="00F1213A" w:rsidRPr="00DE3DFC" w:rsidRDefault="00F1213A" w:rsidP="002620D3">
      <w:pPr>
        <w:widowControl w:val="0"/>
        <w:numPr>
          <w:ilvl w:val="1"/>
          <w:numId w:val="69"/>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Расположение штрихового кода на товаре, качество, размер его шрифта, должно быть удобным для считывания PDT и распознаваться им:</w:t>
      </w:r>
    </w:p>
    <w:p w14:paraId="161825CB" w14:textId="77777777" w:rsidR="00F1213A" w:rsidRPr="00DE3DFC" w:rsidRDefault="00F1213A" w:rsidP="002620D3">
      <w:pPr>
        <w:widowControl w:val="0"/>
        <w:numPr>
          <w:ilvl w:val="0"/>
          <w:numId w:val="3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Штрих-код должен быть расположен на одной плоскости, не допускается расположение под углом. Этикетка не должна быть заклеена пленкой или упаковочной бумагой, должна быть прочно закреплена, в том числе углы этикетки не должны отклеиваться. </w:t>
      </w:r>
    </w:p>
    <w:p w14:paraId="376E8CB3" w14:textId="77777777" w:rsidR="00F1213A" w:rsidRPr="00DE3DFC" w:rsidRDefault="00F1213A" w:rsidP="002620D3">
      <w:pPr>
        <w:widowControl w:val="0"/>
        <w:numPr>
          <w:ilvl w:val="0"/>
          <w:numId w:val="3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Размер шрифта и четкость линий штрих кода должны соответствовать международным стандартам GSI (EAN13 SC2 (размер 100% 37.29 x 25.91 мм) и обеспечивать быструю идентификацию товара с помощью PD.   </w:t>
      </w:r>
    </w:p>
    <w:p w14:paraId="27189276" w14:textId="77777777" w:rsidR="00F1213A" w:rsidRPr="00DE3DFC" w:rsidRDefault="00F1213A" w:rsidP="002620D3">
      <w:pPr>
        <w:widowControl w:val="0"/>
        <w:numPr>
          <w:ilvl w:val="0"/>
          <w:numId w:val="34"/>
        </w:numPr>
        <w:pBdr>
          <w:top w:val="nil"/>
          <w:left w:val="nil"/>
          <w:bottom w:val="nil"/>
          <w:right w:val="nil"/>
          <w:between w:val="nil"/>
          <w:bar w:val="nil"/>
        </w:pBdr>
        <w:tabs>
          <w:tab w:val="clear" w:pos="426"/>
          <w:tab w:val="left" w:pos="709"/>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Весовой фасованный Товар (единица и коробка), дополнительно к основному штрих-коду, должен иметь (весовой) штрих-код, оформленный по правилам:</w:t>
      </w:r>
    </w:p>
    <w:p w14:paraId="74B76DC4" w14:textId="66BE33A4"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2</w:t>
      </w:r>
      <w:r w:rsidR="00A2568B" w:rsidRPr="00DE3DFC">
        <w:rPr>
          <w:rFonts w:ascii="Times New Roman" w:eastAsia="Arial Unicode MS" w:hAnsi="Times New Roman" w:cs="Arial Unicode MS"/>
          <w:sz w:val="20"/>
          <w:szCs w:val="20"/>
          <w:u w:color="000000"/>
          <w:bdr w:val="nil"/>
          <w:lang w:eastAsia="ru-RU"/>
        </w:rPr>
        <w:t>5</w:t>
      </w:r>
      <w:r w:rsidRPr="00DE3DFC">
        <w:rPr>
          <w:rFonts w:ascii="Times New Roman" w:eastAsia="Arial Unicode MS" w:hAnsi="Times New Roman" w:cs="Arial Unicode MS"/>
          <w:sz w:val="20"/>
          <w:szCs w:val="20"/>
          <w:u w:color="000000"/>
          <w:bdr w:val="nil"/>
          <w:lang w:eastAsia="ru-RU"/>
        </w:rPr>
        <w:t xml:space="preserve">ХХХХХYYYYYZ, где </w:t>
      </w:r>
    </w:p>
    <w:p w14:paraId="3BFADB2F"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ХХХХХ -5-тизначный код товара, полученный от Покупателя </w:t>
      </w:r>
    </w:p>
    <w:p w14:paraId="21B771F8"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YYYYY – вес товара с точностью до грамма</w:t>
      </w:r>
    </w:p>
    <w:p w14:paraId="159BED0C"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Z – контрольное значение EAN -13</w:t>
      </w:r>
    </w:p>
    <w:p w14:paraId="19E19072"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Для транспортной упаковки (коробки) штучного товара маркировка осуществляется EAN 14, сформированном на основании штрих-кода EAN -13 или штрих кодом EAN -13 отличным от штрих-кода единицы товара.</w:t>
      </w:r>
    </w:p>
    <w:p w14:paraId="7D6F29E5" w14:textId="77777777" w:rsidR="00F1213A" w:rsidRPr="00DE3DFC" w:rsidRDefault="00F1213A" w:rsidP="002620D3">
      <w:pPr>
        <w:widowControl w:val="0"/>
        <w:numPr>
          <w:ilvl w:val="1"/>
          <w:numId w:val="69"/>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Каждое тарное место алкогольной продукции дополнительно маркируется датой розлива, в остальном маркировка тарного места осуществляется штрих-кодом EAN 13, оформленного по правилам:</w:t>
      </w:r>
    </w:p>
    <w:p w14:paraId="2CA73725" w14:textId="77777777" w:rsidR="00F1213A" w:rsidRPr="00DE3DFC" w:rsidRDefault="00F1213A" w:rsidP="002620D3">
      <w:pPr>
        <w:widowControl w:val="0"/>
        <w:pBdr>
          <w:top w:val="nil"/>
          <w:left w:val="nil"/>
          <w:bottom w:val="nil"/>
          <w:right w:val="nil"/>
          <w:between w:val="nil"/>
          <w:bar w:val="nil"/>
        </w:pBdr>
        <w:tabs>
          <w:tab w:val="left" w:pos="284"/>
          <w:tab w:val="left" w:pos="426"/>
          <w:tab w:val="left" w:pos="851"/>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280900XXXXXXZ, где</w:t>
      </w:r>
    </w:p>
    <w:p w14:paraId="25FB5126"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280900 – 6 неменяющихся значений</w:t>
      </w:r>
    </w:p>
    <w:p w14:paraId="3564D5F4" w14:textId="2F64FA76" w:rsidR="00F1213A" w:rsidRPr="00DE3DFC" w:rsidRDefault="00F1213A" w:rsidP="002620D3">
      <w:pPr>
        <w:widowControl w:val="0"/>
        <w:pBdr>
          <w:top w:val="nil"/>
          <w:left w:val="nil"/>
          <w:bottom w:val="nil"/>
          <w:right w:val="nil"/>
          <w:between w:val="nil"/>
          <w:bar w:val="nil"/>
        </w:pBdr>
        <w:tabs>
          <w:tab w:val="left" w:pos="709"/>
          <w:tab w:val="left" w:pos="1134"/>
          <w:tab w:val="left" w:pos="1276"/>
          <w:tab w:val="left" w:pos="1560"/>
        </w:tabs>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2620D3"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eastAsia="ru-RU"/>
        </w:rPr>
        <w:t>XXXXXX- дата розлива продукции в формате ДДММГГ – 2 знака ДД – дата, 2 знака ММ -        номер месяца, 2 знака ГГ – последние цифры года</w:t>
      </w:r>
    </w:p>
    <w:p w14:paraId="7870BF7D"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Z – контрольное значение EAN 13</w:t>
      </w:r>
    </w:p>
    <w:p w14:paraId="186F140D" w14:textId="77777777" w:rsidR="00F1213A" w:rsidRPr="00DE3DFC" w:rsidRDefault="00F1213A" w:rsidP="002620D3">
      <w:pPr>
        <w:widowControl w:val="0"/>
        <w:numPr>
          <w:ilvl w:val="1"/>
          <w:numId w:val="69"/>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Несоблюдение требований к штрих-кодам, в том числе их отсутствие или не считывание является основанием для отказа в приемке товара, а в случае выявления в ходе реализации, основанием для отказа.</w:t>
      </w:r>
    </w:p>
    <w:p w14:paraId="7860F117" w14:textId="77777777"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случаях, установленных действующим законодательством, поставляемый Товар должен быть маркирован акцизными или иными специальными марками.</w:t>
      </w:r>
    </w:p>
    <w:p w14:paraId="3A0DEC4D" w14:textId="131D5FE0" w:rsidR="00F1213A" w:rsidRPr="00DE3DFC" w:rsidRDefault="00F1213A" w:rsidP="002620D3">
      <w:pPr>
        <w:widowControl w:val="0"/>
        <w:numPr>
          <w:ilvl w:val="1"/>
          <w:numId w:val="69"/>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Отдельным соглашением сторон или приложением к настоящему Договору могут быть установлены дополнительные требования к товару (качеству, параметрам, характеристикам, рецептуре, упаковке и </w:t>
      </w:r>
      <w:r w:rsidR="008B038D" w:rsidRPr="00DE3DFC">
        <w:rPr>
          <w:rFonts w:ascii="Times New Roman" w:eastAsia="Arial Unicode MS" w:hAnsi="Times New Roman" w:cs="Arial Unicode MS"/>
          <w:sz w:val="20"/>
          <w:szCs w:val="20"/>
          <w:u w:color="000000"/>
          <w:bdr w:val="nil"/>
          <w:lang w:eastAsia="ru-RU"/>
        </w:rPr>
        <w:t>т. д.</w:t>
      </w:r>
      <w:r w:rsidRPr="00DE3DFC">
        <w:rPr>
          <w:rFonts w:ascii="Times New Roman" w:eastAsia="Arial Unicode MS" w:hAnsi="Times New Roman" w:cs="Arial Unicode MS"/>
          <w:sz w:val="20"/>
          <w:szCs w:val="20"/>
          <w:u w:color="000000"/>
          <w:bdr w:val="nil"/>
          <w:lang w:eastAsia="ru-RU"/>
        </w:rPr>
        <w:t>).</w:t>
      </w:r>
    </w:p>
    <w:p w14:paraId="028538FF" w14:textId="77777777" w:rsidR="00F1213A" w:rsidRPr="00DE3DFC" w:rsidRDefault="00F1213A" w:rsidP="00F1213A">
      <w:pPr>
        <w:widowControl w:val="0"/>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sz w:val="20"/>
          <w:szCs w:val="20"/>
          <w:u w:color="000000"/>
          <w:bdr w:val="nil"/>
          <w:lang w:eastAsia="ru-RU"/>
        </w:rPr>
      </w:pPr>
    </w:p>
    <w:p w14:paraId="4BE84110" w14:textId="77777777" w:rsidR="00F1213A" w:rsidRPr="00DE3DFC" w:rsidRDefault="00F1213A" w:rsidP="00F1213A">
      <w:pPr>
        <w:widowControl w:val="0"/>
        <w:numPr>
          <w:ilvl w:val="0"/>
          <w:numId w:val="35"/>
        </w:numPr>
        <w:pBdr>
          <w:top w:val="nil"/>
          <w:left w:val="nil"/>
          <w:bottom w:val="nil"/>
          <w:right w:val="nil"/>
          <w:between w:val="nil"/>
          <w:bar w:val="nil"/>
        </w:pBdr>
        <w:spacing w:after="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КАЧЕСТВО И БЕЗОПАСНОСТЬ ТОВАРОВ</w:t>
      </w:r>
    </w:p>
    <w:p w14:paraId="2814E606" w14:textId="77777777" w:rsidR="00F1213A" w:rsidRPr="00DE3DFC" w:rsidRDefault="00F1213A" w:rsidP="002620D3">
      <w:pPr>
        <w:widowControl w:val="0"/>
        <w:numPr>
          <w:ilvl w:val="1"/>
          <w:numId w:val="70"/>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гарантирует Покупателю, что все поставляемые им товары соответствуют требованиям к качеству и </w:t>
      </w:r>
      <w:r w:rsidRPr="00DE3DFC">
        <w:rPr>
          <w:rFonts w:ascii="Times New Roman" w:eastAsia="Arial Unicode MS" w:hAnsi="Times New Roman" w:cs="Arial Unicode MS"/>
          <w:sz w:val="20"/>
          <w:szCs w:val="20"/>
          <w:u w:color="000000"/>
          <w:bdr w:val="nil"/>
          <w:lang w:eastAsia="ru-RU"/>
        </w:rPr>
        <w:lastRenderedPageBreak/>
        <w:t xml:space="preserve">безопасности, предъявляемым действующим законодательством Российской Федерации к товарам такого вида. </w:t>
      </w:r>
    </w:p>
    <w:p w14:paraId="44C92B2D"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отношении отдельных видов товаров Сторонами могут быть дополнительно согласованны специальные характеристики, рецептуры, параметры, указываемые в Дополнительном соглашении №6 (СТМ) к настоящему Договору. В этом случае Поставщик обязан поставлять товары, соответствующие таким требованиям.</w:t>
      </w:r>
    </w:p>
    <w:p w14:paraId="748A439F" w14:textId="77777777" w:rsidR="00F1213A" w:rsidRPr="00DE3DFC" w:rsidRDefault="00F1213A" w:rsidP="002620D3">
      <w:pPr>
        <w:widowControl w:val="0"/>
        <w:numPr>
          <w:ilvl w:val="1"/>
          <w:numId w:val="70"/>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 требованию Покупателя Поставщик обязан предоставлять Покупателю заверенные подписью руководителя и печатью организации копии технических условий (ТУ), стандартов организации (СТО), в соответствии с которыми производился Товар.     </w:t>
      </w:r>
    </w:p>
    <w:p w14:paraId="775128A3" w14:textId="77777777" w:rsidR="00F1213A" w:rsidRPr="00DE3DFC" w:rsidRDefault="00F1213A" w:rsidP="002620D3">
      <w:pPr>
        <w:widowControl w:val="0"/>
        <w:numPr>
          <w:ilvl w:val="1"/>
          <w:numId w:val="70"/>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Поставщик гарантирует соблюдение установленного нормативной документацией в соответствии с законодательством РФ температурного режима и санитарных условий хранения товара при его доставке Покупателю. Покупатель вправе при приемке товаров проверить соблюдение Поставщиком или его перевозчиком соответствующего температурного режима. В случае обнаружения несоблюдения температурного режима при доставке товара, товар считается некачественным и не подлежит приемке Покупателем. Поставщик обязан немедленно вывезти такой некачественный товар. При этом Поставщик несет ответственность за недопоставку товара.</w:t>
      </w:r>
    </w:p>
    <w:p w14:paraId="7F90FB68" w14:textId="77777777" w:rsidR="00F1213A" w:rsidRPr="00DE3DFC" w:rsidRDefault="00F1213A" w:rsidP="002620D3">
      <w:pPr>
        <w:widowControl w:val="0"/>
        <w:numPr>
          <w:ilvl w:val="1"/>
          <w:numId w:val="70"/>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вправе запросить у Поставщика любые документы, относящиеся к производству и/или качеству товара, а Поставщик обязан незамедлительно предоставить такие документы. В случае изменения представленных Покупателю информации или документов Поставщик обязан в течение 1 (одного) рабочего дня предоставить Покупателю новые документы или информацию.</w:t>
      </w:r>
    </w:p>
    <w:p w14:paraId="694C15D6"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bookmarkStart w:id="0" w:name="_Hlk130370028"/>
      <w:r w:rsidRPr="00DE3DFC">
        <w:rPr>
          <w:rFonts w:ascii="Times New Roman" w:hAnsi="Times New Roman"/>
          <w:sz w:val="20"/>
        </w:rPr>
        <w:t>6.5. Покупатель вправе в любое время и с любой периодичностью осуществлять контроль качества поставляемых товаров посредством проведения лабораторных исследований и испытаний в независимой аккредитованной лаборатории по выбору Покупателя. В случае организации контроля качества избранного товара право оповестить об этом Поставщика остается за Покупателем.</w:t>
      </w:r>
    </w:p>
    <w:p w14:paraId="26EEAE13"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Результатом проведенного контроля может быть:</w:t>
      </w:r>
    </w:p>
    <w:p w14:paraId="2D98E7FE" w14:textId="77777777"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Полное соответствие товара – 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w:t>
      </w:r>
    </w:p>
    <w:p w14:paraId="669B5E02" w14:textId="77777777" w:rsidR="00FC693C" w:rsidRPr="00DE3DFC" w:rsidRDefault="00BF7EC7" w:rsidP="00FC693C">
      <w:pPr>
        <w:pStyle w:val="af0"/>
        <w:widowControl w:val="0"/>
        <w:tabs>
          <w:tab w:val="left" w:pos="284"/>
        </w:tabs>
        <w:autoSpaceDE w:val="0"/>
        <w:autoSpaceDN w:val="0"/>
        <w:adjustRightInd w:val="0"/>
        <w:ind w:left="0"/>
        <w:jc w:val="both"/>
      </w:pPr>
      <w:r w:rsidRPr="00DE3DFC">
        <w:rPr>
          <w:b/>
          <w:sz w:val="20"/>
        </w:rPr>
        <w:t>Несоответствие товара</w:t>
      </w:r>
      <w:r w:rsidRPr="00DE3DFC">
        <w:rPr>
          <w:sz w:val="20"/>
        </w:rPr>
        <w:t xml:space="preserve"> – несоответствие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 по следующим показателям</w:t>
      </w:r>
      <w:r w:rsidR="00F47C8B" w:rsidRPr="00DE3DFC">
        <w:rPr>
          <w:sz w:val="20"/>
        </w:rPr>
        <w:t xml:space="preserve"> в зависимости от вида товара</w:t>
      </w:r>
      <w:r w:rsidR="00DD358C" w:rsidRPr="00DE3DFC">
        <w:rPr>
          <w:sz w:val="20"/>
        </w:rPr>
        <w:t xml:space="preserve"> </w:t>
      </w:r>
      <w:r w:rsidR="00FC693C" w:rsidRPr="00DE3DFC">
        <w:rPr>
          <w:sz w:val="20"/>
        </w:rPr>
        <w:t>В случае недопоставки товара (все товары кроме хлебобулочных изделий)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Поставщик обязан уплатить по требованию Покупателя, которому был недопоставлен товар, неустойку в размере 10% от стоимости недопоставленных товаров, если иной размер неустойки не установлен Сторонами в приложениях к Договору. В случае недопоставки  Товара, участвующего в промоакции, информация о которой размещена в буклетах, листовках иных печатных изданиях Покупателя,  размер штрафа составляет 30 % от стоимости недопоставленного товара.</w:t>
      </w:r>
      <w:r w:rsidR="00FC693C" w:rsidRPr="00DE3DFC">
        <w:t xml:space="preserve"> </w:t>
      </w:r>
    </w:p>
    <w:p w14:paraId="717271A7" w14:textId="77777777" w:rsidR="00FC693C" w:rsidRPr="00DE3DFC" w:rsidRDefault="00FC693C" w:rsidP="00FC693C">
      <w:pPr>
        <w:pStyle w:val="af0"/>
        <w:widowControl w:val="0"/>
        <w:tabs>
          <w:tab w:val="left" w:pos="284"/>
        </w:tabs>
        <w:autoSpaceDE w:val="0"/>
        <w:autoSpaceDN w:val="0"/>
        <w:adjustRightInd w:val="0"/>
        <w:ind w:left="0"/>
        <w:jc w:val="both"/>
        <w:rPr>
          <w:sz w:val="20"/>
        </w:rPr>
      </w:pPr>
      <w:r w:rsidRPr="00DE3DFC">
        <w:rPr>
          <w:sz w:val="20"/>
        </w:rPr>
        <w:t>В случае недопоставки товара- хлебобулочных изделий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во всех  Заказах, созданных Покупателем в  период - один день,  Поставщик обязан уплатить по требованию Покупателя, которому был недопоставлен товар, неустойку в размере 10% от стоимости недопоставленных товаров, если иной размер неустойки не установлен Сторонами в приложениях к Договору</w:t>
      </w:r>
    </w:p>
    <w:p w14:paraId="13B96D26" w14:textId="4E7F0855" w:rsidR="00BF7EC7" w:rsidRPr="00DE3DFC" w:rsidRDefault="00BF7EC7" w:rsidP="00FC693C">
      <w:pPr>
        <w:widowControl w:val="0"/>
        <w:tabs>
          <w:tab w:val="left" w:pos="142"/>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Маркировка (обязательная информация для потребителя);</w:t>
      </w:r>
    </w:p>
    <w:p w14:paraId="4B9D1548" w14:textId="360EAD8C"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Физико-химические показатели;</w:t>
      </w:r>
    </w:p>
    <w:p w14:paraId="64465A20" w14:textId="77777777"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Упаковка (ее целостность, обеспечивающая сохранность и безопасность товара);</w:t>
      </w:r>
    </w:p>
    <w:p w14:paraId="79FC57D6" w14:textId="77777777"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Масса нетто (отклонения выше норм, установленных законодательством РФ);</w:t>
      </w:r>
    </w:p>
    <w:p w14:paraId="60C2A141" w14:textId="77777777"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Органолептические показатели;</w:t>
      </w:r>
    </w:p>
    <w:p w14:paraId="25B125D6" w14:textId="6C249259"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 xml:space="preserve">Микробиологические </w:t>
      </w:r>
      <w:r w:rsidR="00F47C8B" w:rsidRPr="00DE3DFC">
        <w:rPr>
          <w:rFonts w:ascii="Times New Roman" w:hAnsi="Times New Roman"/>
          <w:sz w:val="20"/>
        </w:rPr>
        <w:t>и другие</w:t>
      </w:r>
      <w:r w:rsidRPr="00DE3DFC">
        <w:rPr>
          <w:rFonts w:ascii="Times New Roman" w:hAnsi="Times New Roman"/>
          <w:sz w:val="20"/>
        </w:rPr>
        <w:t xml:space="preserve"> показатели безопасности;</w:t>
      </w:r>
    </w:p>
    <w:p w14:paraId="180559D0" w14:textId="77777777"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DE3DFC">
        <w:rPr>
          <w:rFonts w:ascii="Times New Roman" w:hAnsi="Times New Roman"/>
          <w:sz w:val="20"/>
        </w:rPr>
        <w:t>Технические характеристики</w:t>
      </w:r>
    </w:p>
    <w:p w14:paraId="20533697" w14:textId="77777777" w:rsidR="00BF7EC7" w:rsidRPr="00DE3DFC" w:rsidRDefault="00BF7EC7" w:rsidP="00BF7EC7">
      <w:pPr>
        <w:widowControl w:val="0"/>
        <w:tabs>
          <w:tab w:val="left" w:pos="142"/>
          <w:tab w:val="left" w:pos="426"/>
        </w:tabs>
        <w:autoSpaceDE w:val="0"/>
        <w:autoSpaceDN w:val="0"/>
        <w:adjustRightInd w:val="0"/>
        <w:spacing w:after="0" w:line="240" w:lineRule="auto"/>
        <w:contextualSpacing/>
        <w:jc w:val="both"/>
        <w:rPr>
          <w:sz w:val="20"/>
        </w:rPr>
      </w:pPr>
      <w:r w:rsidRPr="00DE3DFC">
        <w:rPr>
          <w:rFonts w:ascii="Times New Roman" w:hAnsi="Times New Roman"/>
          <w:sz w:val="20"/>
        </w:rPr>
        <w:t>6.6 В случае выявления несоответствия товара по любому из показателей, указанных в статье 6.5. настоящего Договора, а также в случае обнаружения потребителем в товаре, приобретенном в магазинах Покупателя, инородных объектов биологического, химического или физического происхождения, вызвавших или способных потенциально вызвать угрозу здоровью и жизни потребителя, а также нанести репутационный ущерб Покупателю, Поставщик по требованию Покупателя, обязан уплатить неустойку в виде штрафа в размере 15 % от стоимости всей партии товаров, в которой были выявлены товары, не соответствующие вышеперечисленным показателям. Кроме того, Поставщик по требованию Покупателя обязан возместить убытки Покупателя в полной сумме сверх указанной неустойки (штрафная неустойка), в том числе за нарушение сроков поставки, а также наложенные контролирующими органами штрафы, удовлетворенные требования потребителей. Покупатель вправе отказаться от исполнения договора купли-продажи и потребовать возврата уплаченной за Товар денежной суммы.</w:t>
      </w:r>
    </w:p>
    <w:p w14:paraId="3361F0E9" w14:textId="77777777" w:rsidR="00BF7EC7" w:rsidRPr="00DE3DFC" w:rsidRDefault="00BF7EC7" w:rsidP="00BF7EC7">
      <w:pPr>
        <w:widowControl w:val="0"/>
        <w:numPr>
          <w:ilvl w:val="0"/>
          <w:numId w:val="76"/>
        </w:numPr>
        <w:tabs>
          <w:tab w:val="left" w:pos="142"/>
          <w:tab w:val="left" w:pos="426"/>
        </w:tabs>
        <w:autoSpaceDE w:val="0"/>
        <w:autoSpaceDN w:val="0"/>
        <w:adjustRightInd w:val="0"/>
        <w:spacing w:after="0" w:line="240" w:lineRule="auto"/>
        <w:ind w:left="0" w:firstLine="0"/>
        <w:contextualSpacing/>
        <w:jc w:val="both"/>
        <w:rPr>
          <w:sz w:val="20"/>
        </w:rPr>
      </w:pPr>
      <w:r w:rsidRPr="00DE3DFC">
        <w:rPr>
          <w:rFonts w:ascii="Times New Roman" w:hAnsi="Times New Roman"/>
          <w:sz w:val="20"/>
        </w:rPr>
        <w:t>В случае неоднократного выявления несоответствия товара Покупатель вправе в одностороннем внесудебном порядке расторгнуть Договор, направив Поставщику предварительное уведомление за 30 (тридцать) дней до предполагаемой даты расторжения заказным письмом с уведомлением о вручении или с нарочным.</w:t>
      </w:r>
    </w:p>
    <w:p w14:paraId="4F63DB02" w14:textId="77777777" w:rsidR="00BF7EC7" w:rsidRPr="00DE3DFC" w:rsidRDefault="00BF7EC7" w:rsidP="00BF7EC7">
      <w:pPr>
        <w:widowControl w:val="0"/>
        <w:tabs>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6.7. Аудиты производства</w:t>
      </w:r>
    </w:p>
    <w:p w14:paraId="44D5B6B1" w14:textId="77777777" w:rsidR="00BF7EC7" w:rsidRPr="00DE3DFC" w:rsidRDefault="00BF7EC7" w:rsidP="00BF7EC7">
      <w:pPr>
        <w:widowControl w:val="0"/>
        <w:tabs>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6.7.1 Процедура аудита поставщиков, включающая цель, порядок его проведения, периодичность и выводы по результатам изложена в Положении о выборе и оценке поставщиков (далее Положение). Поставщик имеет право ознакомиться с Положением как до заключения Договора, так и в процессе работ по нему.</w:t>
      </w:r>
    </w:p>
    <w:p w14:paraId="55CE6B68" w14:textId="77777777" w:rsidR="00BF7EC7" w:rsidRPr="00DE3DFC" w:rsidRDefault="00BF7EC7" w:rsidP="00BF7EC7">
      <w:pPr>
        <w:widowControl w:val="0"/>
        <w:tabs>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6.7.2 Обязательным условием для начала осуществления поставок по Договору является проведение первичного аудита условий производства и/или хранения (далее – условий производства) Поставщика. Сроки проведения первичного аудита определяются Покупателями по согласованию с Поставщиком.</w:t>
      </w:r>
    </w:p>
    <w:p w14:paraId="6AFB5D14"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Отказ от обеспечения аудита или перенос согласованной ранее даты аудита 2 и более раз является основанием для отказа Покупателя от исполнения Договора.</w:t>
      </w:r>
    </w:p>
    <w:p w14:paraId="482EC279" w14:textId="7555FDF4"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lastRenderedPageBreak/>
        <w:t>6.7.3 Покупатель в течение срока действия Договора сохраняет за собой право организации и проведения периодического аудита условий производства Поставщика. Периодичность таких аудитов устанавливает Покупатель в соответствии с Положением, но не реже, чем 1 раз в</w:t>
      </w:r>
      <w:r w:rsidR="00F47C8B" w:rsidRPr="00DE3DFC">
        <w:rPr>
          <w:rFonts w:ascii="Times New Roman" w:hAnsi="Times New Roman"/>
          <w:sz w:val="20"/>
        </w:rPr>
        <w:t>3 года.</w:t>
      </w:r>
      <w:r w:rsidRPr="00DE3DFC">
        <w:rPr>
          <w:rFonts w:ascii="Times New Roman" w:hAnsi="Times New Roman"/>
          <w:sz w:val="20"/>
        </w:rPr>
        <w:t>. При определении периодичности проведения аудитов производства Покупатель может принять во внимание наличие сертифицированной системы менеджмента безопасности пищевых продуктов у Поставщика.</w:t>
      </w:r>
    </w:p>
    <w:p w14:paraId="44E77FB0"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 xml:space="preserve">6.7.3.1 Срок проведения периодического аудита устанавливается Покупателем согласно Положению.  </w:t>
      </w:r>
    </w:p>
    <w:p w14:paraId="001A53B7"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6.7.4 Покупатель вправе осуществлять внеплановый аудит всех производственных линий Поставщика по выпуску товара неограниченное количество раз, в сроки и время, согласованные с поставщиком, в случае если к Покупателю будут предъявлены претензии со стороны третьих лиц относительно качества и/или безопасности товара, поставляемого Поставщиком и приобретенного в магазинах Покупателя.</w:t>
      </w:r>
    </w:p>
    <w:p w14:paraId="0D0A3F9E"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6.8. Поставщик обязуется допустить уполномоченных представителей Покупателя (в том числе специализированную организацию, с которой у Покупателя заключен договор) в производственные цеха и предоставить всю необходимую информацию и документы для проведения аудита в целях оценки условий производства</w:t>
      </w:r>
      <w:r w:rsidRPr="00DE3DFC" w:rsidDel="00B45E17">
        <w:rPr>
          <w:rFonts w:ascii="Times New Roman" w:hAnsi="Times New Roman"/>
          <w:sz w:val="20"/>
        </w:rPr>
        <w:t xml:space="preserve"> </w:t>
      </w:r>
      <w:r w:rsidRPr="00DE3DFC">
        <w:rPr>
          <w:rFonts w:ascii="Times New Roman" w:hAnsi="Times New Roman"/>
          <w:sz w:val="20"/>
        </w:rPr>
        <w:t>поставляемого Поставщиком товара и возможности обеспечить полное соответствие товара действующим требованиям к качеству и безопасности, установленным законодательством Российской Федерации и настоящего Договора.</w:t>
      </w:r>
    </w:p>
    <w:p w14:paraId="5D37435A"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 xml:space="preserve">6.9. При выявлении в ходе аудита условий, в результате которых создается угроза производства товаров, не соответствующих требованиям к качеству и безопасности, установленным законодательством Российской Федерации, Покупатель направляет Поставщику требование об устранении соответствующих условий (далее – Требование). </w:t>
      </w:r>
    </w:p>
    <w:p w14:paraId="2C1FA955"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Поставщик обязан в срок, указанный в Требовании, письменно сообщить Покупателю о действиях, которые будут предприняты и сроки устранения замечаний Покупателя.</w:t>
      </w:r>
    </w:p>
    <w:p w14:paraId="55AFDDAC" w14:textId="77777777" w:rsidR="00BF7EC7" w:rsidRPr="00DE3DFC" w:rsidRDefault="00BF7EC7" w:rsidP="00BF7EC7">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DE3DFC">
        <w:rPr>
          <w:rFonts w:ascii="Times New Roman" w:hAnsi="Times New Roman"/>
          <w:sz w:val="20"/>
        </w:rPr>
        <w:t>6.10. В случае непредоставления ответа на Требование Покупателя, систематические обнаружения нарушений требований безопасности условий производства товаров во время аудитов, многократные жалобы от потребителей, государственных органов, общественных объединений по защите прав потребителей на качество и/или безопасность товара, поставляемого Поставщиком, Покупатель имеет право приостановить исполнение Договора или отказаться от исполнения Договора</w:t>
      </w:r>
      <w:bookmarkEnd w:id="0"/>
      <w:r w:rsidRPr="00DE3DFC">
        <w:rPr>
          <w:rFonts w:ascii="Times New Roman" w:hAnsi="Times New Roman"/>
          <w:sz w:val="20"/>
        </w:rPr>
        <w:t xml:space="preserve">.  </w:t>
      </w:r>
    </w:p>
    <w:p w14:paraId="11457C1E" w14:textId="07A5B78C" w:rsidR="00F1213A" w:rsidRPr="00DE3DFC" w:rsidRDefault="00F1213A" w:rsidP="00BF7EC7">
      <w:pPr>
        <w:pStyle w:val="af0"/>
        <w:widowControl w:val="0"/>
        <w:numPr>
          <w:ilvl w:val="1"/>
          <w:numId w:val="77"/>
        </w:numPr>
        <w:pBdr>
          <w:top w:val="nil"/>
          <w:left w:val="nil"/>
          <w:bottom w:val="nil"/>
          <w:right w:val="nil"/>
          <w:between w:val="nil"/>
          <w:bar w:val="nil"/>
        </w:pBdr>
        <w:tabs>
          <w:tab w:val="left" w:pos="142"/>
          <w:tab w:val="left" w:pos="426"/>
          <w:tab w:val="left" w:pos="567"/>
        </w:tabs>
        <w:jc w:val="both"/>
        <w:rPr>
          <w:rFonts w:eastAsia="Arial Unicode MS" w:cs="Arial Unicode MS"/>
          <w:sz w:val="20"/>
          <w:szCs w:val="20"/>
          <w:u w:color="000000"/>
          <w:bdr w:val="nil"/>
        </w:rPr>
      </w:pPr>
      <w:r w:rsidRPr="00DE3DFC">
        <w:rPr>
          <w:rFonts w:eastAsia="Arial Unicode MS" w:cs="Arial Unicode MS"/>
          <w:sz w:val="20"/>
          <w:szCs w:val="20"/>
          <w:u w:color="000000"/>
          <w:bdr w:val="nil"/>
        </w:rPr>
        <w:t>Поставщик гарантирует соответствие качества и безопасности используемого сырья требованиям и нормам действующего законодательства РФ.</w:t>
      </w:r>
    </w:p>
    <w:p w14:paraId="31B740C6" w14:textId="77777777" w:rsidR="00F1213A" w:rsidRPr="00DE3DFC" w:rsidRDefault="00F1213A" w:rsidP="00BF7EC7">
      <w:pPr>
        <w:widowControl w:val="0"/>
        <w:numPr>
          <w:ilvl w:val="1"/>
          <w:numId w:val="77"/>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обязуется проводить проверку качества выпускаемого им товара в количестве и сроки соответствующие законодательству РФ. Результаты испытаний должны быть предоставлены Поставщиком Покупателю по письменному запросу Покупателя. </w:t>
      </w:r>
    </w:p>
    <w:p w14:paraId="5E3CB668" w14:textId="77777777" w:rsidR="00F1213A" w:rsidRPr="00DE3DFC" w:rsidRDefault="00F1213A" w:rsidP="00BF7EC7">
      <w:pPr>
        <w:widowControl w:val="0"/>
        <w:numPr>
          <w:ilvl w:val="1"/>
          <w:numId w:val="77"/>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Поставщик оплачивает или в последующем компенсирует расходы Покупателя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 полученных Покупателем от потребителей, государственных органов, общественных объединений по защите прав потребителей; выявленных при приемке товаров, а также во всех иных случаях, когда заключением экспертизы подтверждается ненадлежащее качество товара, возникшее до его передачи Покупателю или по причинам, возникшим до этого момента. Поставщик обязуется оплатить стоимость экспертизы в течение 5 (пяти) рабочих дней с даты выставления счета и предоставления Покупателем необходимых подтверждающих документов (жалоба потребителя, протокол или постановление государственного органа об административном правонарушении, судебный акт, акт проверки общественной организацией, акт о выявленных недостатках, составленный Покупателем и т.д.).</w:t>
      </w:r>
    </w:p>
    <w:p w14:paraId="5A2EA2C0" w14:textId="77777777" w:rsidR="00F1213A" w:rsidRPr="00DE3DFC" w:rsidRDefault="00F1213A" w:rsidP="00F1213A">
      <w:pPr>
        <w:pBdr>
          <w:top w:val="nil"/>
          <w:left w:val="nil"/>
          <w:bottom w:val="nil"/>
          <w:right w:val="nil"/>
          <w:between w:val="nil"/>
          <w:bar w:val="nil"/>
        </w:pBdr>
        <w:spacing w:after="60" w:line="240" w:lineRule="auto"/>
        <w:jc w:val="both"/>
        <w:rPr>
          <w:rFonts w:ascii="Times New Roman" w:eastAsia="Arial Unicode MS" w:hAnsi="Times New Roman" w:cs="Arial Unicode MS"/>
          <w:sz w:val="20"/>
          <w:szCs w:val="20"/>
          <w:u w:color="000000"/>
          <w:bdr w:val="nil"/>
          <w:lang w:eastAsia="ru-RU"/>
        </w:rPr>
      </w:pPr>
    </w:p>
    <w:p w14:paraId="4A2679F7" w14:textId="77777777" w:rsidR="00F1213A" w:rsidRPr="00DE3DFC" w:rsidRDefault="00F1213A" w:rsidP="00F1213A">
      <w:pPr>
        <w:numPr>
          <w:ilvl w:val="0"/>
          <w:numId w:val="41"/>
        </w:numPr>
        <w:pBdr>
          <w:top w:val="nil"/>
          <w:left w:val="nil"/>
          <w:bottom w:val="nil"/>
          <w:right w:val="nil"/>
          <w:between w:val="nil"/>
          <w:bar w:val="nil"/>
        </w:pBdr>
        <w:spacing w:before="120" w:after="6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ЦЕНА И ПОРЯДОК РАСЧЕТОВ</w:t>
      </w:r>
    </w:p>
    <w:p w14:paraId="4121C6E2" w14:textId="77777777" w:rsidR="00F1213A" w:rsidRPr="00DE3DFC" w:rsidRDefault="00F1213A" w:rsidP="002620D3">
      <w:pPr>
        <w:widowControl w:val="0"/>
        <w:numPr>
          <w:ilvl w:val="1"/>
          <w:numId w:val="71"/>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Ассортимент поставляемых Товаров и цены на Товары устанавливаются в Спецификации. Цена на товар устанавливается в российских рублях и включает налог на добавленную стоимость (далее – НДС). </w:t>
      </w:r>
    </w:p>
    <w:p w14:paraId="47D790E3" w14:textId="77777777" w:rsidR="00F1213A" w:rsidRPr="00DE3DFC" w:rsidRDefault="00F1213A" w:rsidP="002620D3">
      <w:pPr>
        <w:widowControl w:val="0"/>
        <w:numPr>
          <w:ilvl w:val="1"/>
          <w:numId w:val="71"/>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Если Сторонами прямо не оговорено иное, то цена Товара, установленная в Спецификации включает в себя: стоимость упаковки, маркировки Товара, а в случае доставки транспортом Поставщика – стоимость транспортировки Товара, все иные расходы Поставщика по доставке Товара Покупателю, стоимость погрузочных работ, а также все иные расходы Поставщика, связанные с выполнением им своих обязательств по поставке каждой партии Товара по настоящему Договору Покупателю.</w:t>
      </w:r>
    </w:p>
    <w:p w14:paraId="33DE2490" w14:textId="77777777" w:rsidR="00F1213A" w:rsidRPr="00DE3DFC" w:rsidRDefault="00F1213A" w:rsidP="002620D3">
      <w:pPr>
        <w:widowControl w:val="0"/>
        <w:numPr>
          <w:ilvl w:val="1"/>
          <w:numId w:val="71"/>
        </w:numPr>
        <w:pBdr>
          <w:top w:val="nil"/>
          <w:left w:val="nil"/>
          <w:bottom w:val="nil"/>
          <w:right w:val="nil"/>
          <w:between w:val="nil"/>
          <w:bar w:val="nil"/>
        </w:pBdr>
        <w:tabs>
          <w:tab w:val="left" w:pos="0"/>
          <w:tab w:val="left" w:pos="426"/>
          <w:tab w:val="left" w:pos="1995"/>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Стороны вправе согласовать на период проведения акций цены, отличные от цен, указанных в Спецификации, путем подписания Приложения №1А к настоящему Договору.</w:t>
      </w:r>
    </w:p>
    <w:p w14:paraId="6C2D88D1" w14:textId="6291F47C" w:rsidR="00F1213A" w:rsidRPr="00DE3DFC" w:rsidRDefault="002620D3" w:rsidP="00F1213A">
      <w:pPr>
        <w:widowControl w:val="0"/>
        <w:numPr>
          <w:ilvl w:val="1"/>
          <w:numId w:val="71"/>
        </w:numPr>
        <w:pBdr>
          <w:top w:val="nil"/>
          <w:left w:val="nil"/>
          <w:bottom w:val="nil"/>
          <w:right w:val="nil"/>
          <w:between w:val="nil"/>
          <w:bar w:val="nil"/>
        </w:pBdr>
        <w:tabs>
          <w:tab w:val="left" w:pos="426"/>
          <w:tab w:val="left" w:pos="1418"/>
          <w:tab w:val="left" w:pos="1995"/>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Спецификация согласуется Сторонами в порядке, установленном в статье 7.8 настоящего Договора.</w:t>
      </w:r>
    </w:p>
    <w:p w14:paraId="29E6B855" w14:textId="77777777" w:rsidR="00F1213A" w:rsidRPr="00DE3DFC" w:rsidRDefault="00F1213A" w:rsidP="002620D3">
      <w:pPr>
        <w:widowControl w:val="0"/>
        <w:numPr>
          <w:ilvl w:val="1"/>
          <w:numId w:val="71"/>
        </w:numPr>
        <w:pBdr>
          <w:top w:val="nil"/>
          <w:left w:val="nil"/>
          <w:bottom w:val="nil"/>
          <w:right w:val="nil"/>
          <w:between w:val="nil"/>
          <w:bar w:val="nil"/>
        </w:pBdr>
        <w:tabs>
          <w:tab w:val="left" w:pos="0"/>
          <w:tab w:val="left" w:pos="426"/>
          <w:tab w:val="left" w:pos="1995"/>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Стороны вправе изменить перечень поставляемых товаров и/или цены на них путем внесения изменений в Спецификацию.</w:t>
      </w:r>
    </w:p>
    <w:p w14:paraId="133A58D8" w14:textId="77777777" w:rsidR="00F1213A" w:rsidRPr="00DE3DFC" w:rsidRDefault="00F1213A" w:rsidP="002620D3">
      <w:pPr>
        <w:widowControl w:val="0"/>
        <w:numPr>
          <w:ilvl w:val="1"/>
          <w:numId w:val="71"/>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значительного изменения рыночных цен на поставляемые товары или ассортимента Поставщика Стороны могут согласовывать новую Спецификацию, но не чаще одного раза в 90 (девяносто) календарных дней, если иное не предусмотрено настоящим Договором или приложениями к нему. </w:t>
      </w:r>
    </w:p>
    <w:p w14:paraId="406F0047" w14:textId="77777777" w:rsidR="00F1213A" w:rsidRPr="00DE3DFC" w:rsidRDefault="00F1213A" w:rsidP="002620D3">
      <w:pPr>
        <w:widowControl w:val="0"/>
        <w:numPr>
          <w:ilvl w:val="1"/>
          <w:numId w:val="71"/>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Настоящим Поставщик гарантирует, что в случае изменения Поставщиком согласованных и зафиксированных в подписанной Сторонами Спецификации цен на поставляемые товары, Поставщиком будет обеспечиваться прогнозируемость, предсказуемость и экономическая обоснованность такого изменения, обеспечивающая Сторонам возможность достигнуть соглашения о новых ценах или, если Соглашение не достигнуто, возможность осуществить Покупателю поиск альтернативного контрагента. </w:t>
      </w:r>
    </w:p>
    <w:p w14:paraId="7D6A8B44"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вправе, с согласия Покупателя, повышать согласованные Сторонами и зафиксированные в Спецификации цены на каждую товарную позицию, не чаще чем 1 раз в 90 (девяносто) календарных дней, если иное не предусмотрено настоящим Договором или приложениями к нему. </w:t>
      </w:r>
    </w:p>
    <w:p w14:paraId="7B6DA9FC" w14:textId="77777777" w:rsidR="00F1213A" w:rsidRPr="00DE3DFC" w:rsidRDefault="00F1213A" w:rsidP="00F1213A">
      <w:pPr>
        <w:widowControl w:val="0"/>
        <w:pBdr>
          <w:top w:val="nil"/>
          <w:left w:val="nil"/>
          <w:bottom w:val="nil"/>
          <w:right w:val="nil"/>
          <w:between w:val="nil"/>
          <w:bar w:val="nil"/>
        </w:pBdr>
        <w:tabs>
          <w:tab w:val="left" w:pos="284"/>
          <w:tab w:val="left" w:pos="9960"/>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Для этого, Поставщик обязуется направить Покупателю письменное уведомление о своем намерении изменить действующие цены, содержащее мотивированное обоснование изменения действующих цен по электронному адресу </w:t>
      </w:r>
      <w:r w:rsidRPr="00DE3DFC">
        <w:rPr>
          <w:rFonts w:ascii="Times New Roman" w:eastAsia="Arial Unicode MS" w:hAnsi="Times New Roman" w:cs="Arial Unicode MS"/>
          <w:b/>
          <w:bCs/>
          <w:sz w:val="20"/>
          <w:szCs w:val="20"/>
          <w:u w:color="000000"/>
          <w:bdr w:val="nil"/>
          <w:lang w:val="en-US" w:eastAsia="ru-RU"/>
        </w:rPr>
        <w:t>price</w:t>
      </w:r>
      <w:r w:rsidRPr="00DE3DFC">
        <w:rPr>
          <w:rFonts w:ascii="Times New Roman" w:eastAsia="Arial Unicode MS" w:hAnsi="Times New Roman" w:cs="Arial Unicode MS"/>
          <w:b/>
          <w:bCs/>
          <w:sz w:val="20"/>
          <w:szCs w:val="20"/>
          <w:u w:color="000000"/>
          <w:bdr w:val="nil"/>
          <w:lang w:eastAsia="ru-RU"/>
        </w:rPr>
        <w:t>@</w:t>
      </w:r>
      <w:r w:rsidRPr="00DE3DFC">
        <w:rPr>
          <w:rFonts w:ascii="Times New Roman" w:eastAsia="Arial Unicode MS" w:hAnsi="Times New Roman" w:cs="Arial Unicode MS"/>
          <w:b/>
          <w:bCs/>
          <w:sz w:val="20"/>
          <w:szCs w:val="20"/>
          <w:u w:color="000000"/>
          <w:bdr w:val="nil"/>
          <w:lang w:val="en-US" w:eastAsia="ru-RU"/>
        </w:rPr>
        <w:t>market</w:t>
      </w:r>
      <w:r w:rsidRPr="00DE3DFC">
        <w:rPr>
          <w:rFonts w:ascii="Times New Roman" w:eastAsia="Arial Unicode MS" w:hAnsi="Times New Roman" w:cs="Arial Unicode MS"/>
          <w:b/>
          <w:bCs/>
          <w:sz w:val="20"/>
          <w:szCs w:val="20"/>
          <w:u w:color="000000"/>
          <w:bdr w:val="nil"/>
          <w:lang w:eastAsia="ru-RU"/>
        </w:rPr>
        <w:t>-</w:t>
      </w:r>
      <w:r w:rsidRPr="00DE3DFC">
        <w:rPr>
          <w:rFonts w:ascii="Times New Roman" w:eastAsia="Arial Unicode MS" w:hAnsi="Times New Roman" w:cs="Arial Unicode MS"/>
          <w:b/>
          <w:bCs/>
          <w:sz w:val="20"/>
          <w:szCs w:val="20"/>
          <w:u w:color="000000"/>
          <w:bdr w:val="nil"/>
          <w:lang w:val="en-US" w:eastAsia="ru-RU"/>
        </w:rPr>
        <w:t>da</w:t>
      </w:r>
      <w:r w:rsidRPr="00DE3DFC">
        <w:rPr>
          <w:rFonts w:ascii="Times New Roman" w:eastAsia="Arial Unicode MS" w:hAnsi="Times New Roman" w:cs="Arial Unicode MS"/>
          <w:b/>
          <w:bCs/>
          <w:sz w:val="20"/>
          <w:szCs w:val="20"/>
          <w:u w:color="000000"/>
          <w:bdr w:val="nil"/>
          <w:lang w:eastAsia="ru-RU"/>
        </w:rPr>
        <w:t>.</w:t>
      </w:r>
      <w:r w:rsidRPr="00DE3DFC">
        <w:rPr>
          <w:rFonts w:ascii="Times New Roman" w:eastAsia="Arial Unicode MS" w:hAnsi="Times New Roman" w:cs="Arial Unicode MS"/>
          <w:b/>
          <w:bCs/>
          <w:sz w:val="20"/>
          <w:szCs w:val="20"/>
          <w:u w:color="000000"/>
          <w:bdr w:val="nil"/>
          <w:lang w:val="en-US" w:eastAsia="ru-RU"/>
        </w:rPr>
        <w:t>ru</w:t>
      </w:r>
      <w:r w:rsidRPr="00DE3DFC">
        <w:rPr>
          <w:rFonts w:ascii="Times New Roman" w:eastAsia="Arial Unicode MS" w:hAnsi="Times New Roman" w:cs="Arial Unicode MS"/>
          <w:sz w:val="20"/>
          <w:szCs w:val="20"/>
          <w:u w:color="000000"/>
          <w:bdr w:val="nil"/>
          <w:lang w:eastAsia="ru-RU"/>
        </w:rPr>
        <w:t xml:space="preserve"> не менее, чем за 22 (двадцать два) рабочих дня до предполагаемой даты такого изменения. К уведомлению должна быть приложена новая Спецификация, подписанная Поставщиком. Уведомление об изменении </w:t>
      </w:r>
      <w:r w:rsidRPr="00DE3DFC">
        <w:rPr>
          <w:rFonts w:ascii="Times New Roman" w:eastAsia="Arial Unicode MS" w:hAnsi="Times New Roman" w:cs="Arial Unicode MS"/>
          <w:sz w:val="20"/>
          <w:szCs w:val="20"/>
          <w:u w:color="000000"/>
          <w:bdr w:val="nil"/>
          <w:lang w:eastAsia="ru-RU"/>
        </w:rPr>
        <w:lastRenderedPageBreak/>
        <w:t>действующих цен будет считаться направленным Поставщиком надлежащим образом с момента получения автоматического уведомления о доставке Покупателю новой Спецификации и мотивированного обоснования к нему по адресу:</w:t>
      </w:r>
      <w:r w:rsidRPr="00DE3DFC">
        <w:rPr>
          <w:rFonts w:ascii="Times New Roman" w:eastAsia="Arial Unicode MS" w:hAnsi="Times New Roman" w:cs="Arial Unicode MS"/>
          <w:b/>
          <w:bCs/>
          <w:sz w:val="20"/>
          <w:szCs w:val="20"/>
          <w:u w:color="000000"/>
          <w:bdr w:val="nil"/>
          <w:lang w:eastAsia="ru-RU"/>
        </w:rPr>
        <w:t xml:space="preserve"> </w:t>
      </w:r>
      <w:r w:rsidRPr="00DE3DFC">
        <w:rPr>
          <w:rFonts w:ascii="Times New Roman" w:eastAsia="Arial Unicode MS" w:hAnsi="Times New Roman" w:cs="Arial Unicode MS"/>
          <w:b/>
          <w:bCs/>
          <w:sz w:val="20"/>
          <w:szCs w:val="20"/>
          <w:u w:color="000000"/>
          <w:bdr w:val="nil"/>
          <w:lang w:val="en-US" w:eastAsia="ru-RU"/>
        </w:rPr>
        <w:t>price</w:t>
      </w:r>
      <w:r w:rsidRPr="00DE3DFC">
        <w:rPr>
          <w:rFonts w:ascii="Times New Roman" w:eastAsia="Arial Unicode MS" w:hAnsi="Times New Roman" w:cs="Arial Unicode MS"/>
          <w:b/>
          <w:bCs/>
          <w:sz w:val="20"/>
          <w:szCs w:val="20"/>
          <w:u w:color="000000"/>
          <w:bdr w:val="nil"/>
          <w:lang w:eastAsia="ru-RU"/>
        </w:rPr>
        <w:t>@</w:t>
      </w:r>
      <w:r w:rsidRPr="00DE3DFC">
        <w:rPr>
          <w:rFonts w:ascii="Times New Roman" w:eastAsia="Arial Unicode MS" w:hAnsi="Times New Roman" w:cs="Arial Unicode MS"/>
          <w:b/>
          <w:bCs/>
          <w:sz w:val="20"/>
          <w:szCs w:val="20"/>
          <w:u w:color="000000"/>
          <w:bdr w:val="nil"/>
          <w:lang w:val="en-US" w:eastAsia="ru-RU"/>
        </w:rPr>
        <w:t>market</w:t>
      </w:r>
      <w:r w:rsidRPr="00DE3DFC">
        <w:rPr>
          <w:rFonts w:ascii="Times New Roman" w:eastAsia="Arial Unicode MS" w:hAnsi="Times New Roman" w:cs="Arial Unicode MS"/>
          <w:b/>
          <w:bCs/>
          <w:sz w:val="20"/>
          <w:szCs w:val="20"/>
          <w:u w:color="000000"/>
          <w:bdr w:val="nil"/>
          <w:lang w:eastAsia="ru-RU"/>
        </w:rPr>
        <w:t>-</w:t>
      </w:r>
      <w:r w:rsidRPr="00DE3DFC">
        <w:rPr>
          <w:rFonts w:ascii="Times New Roman" w:eastAsia="Arial Unicode MS" w:hAnsi="Times New Roman" w:cs="Arial Unicode MS"/>
          <w:b/>
          <w:bCs/>
          <w:sz w:val="20"/>
          <w:szCs w:val="20"/>
          <w:u w:color="000000"/>
          <w:bdr w:val="nil"/>
          <w:lang w:val="en-US" w:eastAsia="ru-RU"/>
        </w:rPr>
        <w:t>da</w:t>
      </w:r>
      <w:r w:rsidRPr="00DE3DFC">
        <w:rPr>
          <w:rFonts w:ascii="Times New Roman" w:eastAsia="Arial Unicode MS" w:hAnsi="Times New Roman" w:cs="Arial Unicode MS"/>
          <w:b/>
          <w:bCs/>
          <w:sz w:val="20"/>
          <w:szCs w:val="20"/>
          <w:u w:color="000000"/>
          <w:bdr w:val="nil"/>
          <w:lang w:eastAsia="ru-RU"/>
        </w:rPr>
        <w:t>.</w:t>
      </w:r>
      <w:r w:rsidRPr="00DE3DFC">
        <w:rPr>
          <w:rFonts w:ascii="Times New Roman" w:eastAsia="Arial Unicode MS" w:hAnsi="Times New Roman" w:cs="Arial Unicode MS"/>
          <w:b/>
          <w:bCs/>
          <w:sz w:val="20"/>
          <w:szCs w:val="20"/>
          <w:u w:color="000000"/>
          <w:bdr w:val="nil"/>
          <w:lang w:val="en-US" w:eastAsia="ru-RU"/>
        </w:rPr>
        <w:t>ru</w:t>
      </w:r>
    </w:p>
    <w:p w14:paraId="391F132C" w14:textId="77777777" w:rsidR="00F1213A" w:rsidRPr="00DE3DFC" w:rsidRDefault="00F1213A" w:rsidP="00F1213A">
      <w:pPr>
        <w:widowControl w:val="0"/>
        <w:pBdr>
          <w:top w:val="nil"/>
          <w:left w:val="nil"/>
          <w:bottom w:val="nil"/>
          <w:right w:val="nil"/>
          <w:between w:val="nil"/>
          <w:bar w:val="nil"/>
        </w:pBdr>
        <w:tabs>
          <w:tab w:val="left" w:pos="284"/>
          <w:tab w:val="left" w:pos="9960"/>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согласия Покупателя с новой Спецификацией, Покупатель в течение 15 (пятнадцати) рабочих дней со дня получения новой Спецификации сообщает Поставщику о своем согласии с новой Спецификацией. В таком случае, новая Спецификация вступает в силу по истечении 30 (тридцати) календарных дней со дня получения Покупателем от Поставщика новой Спецификации, но не ранее чем по истечении 90 (девяносто) календарных дней со дня согласования Сторонами предыдущей Спецификации. </w:t>
      </w:r>
    </w:p>
    <w:p w14:paraId="782F44BD" w14:textId="77777777" w:rsidR="00F1213A" w:rsidRPr="00DE3DFC" w:rsidRDefault="00F1213A" w:rsidP="00F1213A">
      <w:pPr>
        <w:widowControl w:val="0"/>
        <w:pBdr>
          <w:top w:val="nil"/>
          <w:left w:val="nil"/>
          <w:bottom w:val="nil"/>
          <w:right w:val="nil"/>
          <w:between w:val="nil"/>
          <w:bar w:val="nil"/>
        </w:pBdr>
        <w:tabs>
          <w:tab w:val="left" w:pos="284"/>
          <w:tab w:val="left" w:pos="9960"/>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не согласия Покупателя с новой Спецификацией, Покупатель обязан в течение 10 (десяти) календарных  дней со дня получения новой Спецификации сообщить Поставщику о  своем несогласии с новой Спецификацией и/или пригласить Поставщика на встречу для обсуждения изменения перечня поставляемых товаров и/или цен на них. </w:t>
      </w:r>
    </w:p>
    <w:p w14:paraId="486D0AFC"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Изменение действующей Спецификации ни при каких условиях не будет являться основанием для принятия Поставщиком решения о прекращении отгрузки товара в адрес Покупателя, либо аннулирования направляемых Покупателем Заказов на поставку товара по указанным причинам. До момента согласования Сторонами новой Спецификации Покупатель вправе направлять Заказы, а  Поставщик  обязан  осуществлять поставки по таким Заказам по ценам, определенным в согласованной Сторонами Спецификации, действующей на момент направления Заказа. Принятие Покупателем товаров на Объектах Покупателей, поставленных по цене, измененной Поставщиком в одностороннем порядке, и, соответственно, подписание товарной накладной, ни при каких условиях не будет толковаться как согласие Покупателя с изменением цены поставляемых товаров. В таком случае Поставщик обязан соответствующим образом откорректировать все необходимые документы и передать их Покупателю в течение 5 (пяти) рабочих дней с даты поставки.</w:t>
      </w:r>
    </w:p>
    <w:p w14:paraId="1A4B36FF"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 w:val="left" w:pos="709"/>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Все условия о цене Товара, включая последующее изменение Цены, устанавливаются только путем согласования и подписания уполномоченными лицами Сторон Спецификаций и Условий о скидке (в случае предоставления Покупателю скидки на фиксированный период времени Поставщиком), если иное не установлено настоящим Договором. Спецификация должна содержать перечень номенклатур Товаров, отсортированный по внутреннему коду Покупателя в порядке возрастания.</w:t>
      </w:r>
    </w:p>
    <w:p w14:paraId="5289991F" w14:textId="77777777" w:rsidR="00F1213A" w:rsidRPr="00DE3DFC" w:rsidRDefault="00F1213A" w:rsidP="00F1213A">
      <w:pPr>
        <w:widowControl w:val="0"/>
        <w:pBdr>
          <w:top w:val="nil"/>
          <w:left w:val="nil"/>
          <w:bottom w:val="nil"/>
          <w:right w:val="nil"/>
          <w:between w:val="nil"/>
          <w:bar w:val="nil"/>
        </w:pBdr>
        <w:tabs>
          <w:tab w:val="left" w:pos="284"/>
          <w:tab w:val="left" w:pos="426"/>
          <w:tab w:val="left" w:pos="851"/>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Под уполномоченными лицами Покупателя понимаются сотрудники, имеющие соответствующие доверенности, выданные Покупателем.</w:t>
      </w:r>
    </w:p>
    <w:p w14:paraId="03C414DB" w14:textId="77777777" w:rsidR="00F1213A" w:rsidRPr="00DE3DFC" w:rsidRDefault="00F1213A" w:rsidP="00F1213A">
      <w:pPr>
        <w:widowControl w:val="0"/>
        <w:pBdr>
          <w:top w:val="nil"/>
          <w:left w:val="nil"/>
          <w:bottom w:val="nil"/>
          <w:right w:val="nil"/>
          <w:between w:val="nil"/>
          <w:bar w:val="nil"/>
        </w:pBdr>
        <w:tabs>
          <w:tab w:val="left" w:pos="284"/>
          <w:tab w:val="left" w:pos="426"/>
          <w:tab w:val="left" w:pos="851"/>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Настоящим Поставщик подтверждает, что он информирован Покупателем о том, что работники Покупателя, включая лиц, осуществляющих приемку Товаров от Поставщика по товарным или товарно-транспортным накладным и другим документам, не уполномочены Покупателем без специальной доверенности своими действиями согласовывать и изменять указанные в Спецификации цены на поставляемые Товары, в том числе путем подписания ТН или ТН и ТТН или других документов.</w:t>
      </w:r>
    </w:p>
    <w:p w14:paraId="1460B9D4" w14:textId="77777777" w:rsidR="00F1213A" w:rsidRPr="00DE3DFC" w:rsidRDefault="00F1213A" w:rsidP="00F1213A">
      <w:pPr>
        <w:widowControl w:val="0"/>
        <w:pBdr>
          <w:top w:val="nil"/>
          <w:left w:val="nil"/>
          <w:bottom w:val="nil"/>
          <w:right w:val="nil"/>
          <w:between w:val="nil"/>
          <w:bar w:val="nil"/>
        </w:pBdr>
        <w:tabs>
          <w:tab w:val="left" w:pos="284"/>
          <w:tab w:val="left" w:pos="426"/>
          <w:tab w:val="left" w:pos="851"/>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обязан не позднее, чем за 30 (тридцать) дней до момента перехода письменно уведомить Покупателя о предстоящем переходе Поставщика на упрощенную систему налогообложения или уплату единого налога на вмененный доход, либо других льгот по уплате НДС.  В случае освобождения Поставщика после подписания настоящего Договора от исполнения обязанности налогоплательщика по НДС в порядке, предусмотренном действующим законодательством, Покупатель вправе отказаться от исполнения настоящего Договора в одностороннем порядке.   </w:t>
      </w:r>
    </w:p>
    <w:p w14:paraId="5DC5AA31"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оплачивает товары по ценам, указанным в Спецификации, действующей на дату размещения Заказа при этом округление цены товаров производится до двух знаков после запятой.</w:t>
      </w:r>
    </w:p>
    <w:p w14:paraId="031F1224" w14:textId="77777777" w:rsidR="00F1213A" w:rsidRPr="00DE3DFC" w:rsidRDefault="00F1213A" w:rsidP="00F1213A">
      <w:pPr>
        <w:widowControl w:val="0"/>
        <w:numPr>
          <w:ilvl w:val="1"/>
          <w:numId w:val="71"/>
        </w:numPr>
        <w:pBdr>
          <w:top w:val="nil"/>
          <w:left w:val="nil"/>
          <w:bottom w:val="nil"/>
          <w:right w:val="nil"/>
          <w:between w:val="nil"/>
          <w:bar w:val="nil"/>
        </w:pBdr>
        <w:tabs>
          <w:tab w:val="left" w:pos="426"/>
          <w:tab w:val="left" w:pos="851"/>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Все расчеты между Поставщиком и Покупателем осуществляются в рублях Российской Федерации.</w:t>
      </w:r>
    </w:p>
    <w:p w14:paraId="5A07979D" w14:textId="77777777" w:rsidR="00F1213A" w:rsidRPr="00DE3DFC" w:rsidRDefault="00F1213A" w:rsidP="00F1213A">
      <w:pPr>
        <w:widowControl w:val="0"/>
        <w:numPr>
          <w:ilvl w:val="1"/>
          <w:numId w:val="71"/>
        </w:numPr>
        <w:pBdr>
          <w:top w:val="nil"/>
          <w:left w:val="nil"/>
          <w:bottom w:val="nil"/>
          <w:right w:val="nil"/>
          <w:between w:val="nil"/>
          <w:bar w:val="nil"/>
        </w:pBdr>
        <w:tabs>
          <w:tab w:val="left" w:pos="426"/>
          <w:tab w:val="left" w:pos="851"/>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Стороны согласовали следующий порядок оплаты поставленного товара:</w:t>
      </w:r>
    </w:p>
    <w:p w14:paraId="70504624" w14:textId="77777777" w:rsidR="00F1213A" w:rsidRPr="00DE3DFC" w:rsidRDefault="00F1213A" w:rsidP="00844C73">
      <w:pPr>
        <w:widowControl w:val="0"/>
        <w:numPr>
          <w:ilvl w:val="2"/>
          <w:numId w:val="71"/>
        </w:numPr>
        <w:pBdr>
          <w:top w:val="nil"/>
          <w:left w:val="nil"/>
          <w:bottom w:val="nil"/>
          <w:right w:val="nil"/>
          <w:between w:val="nil"/>
          <w:bar w:val="nil"/>
        </w:pBdr>
        <w:tabs>
          <w:tab w:val="left" w:pos="284"/>
          <w:tab w:val="left" w:pos="567"/>
          <w:tab w:val="left" w:pos="1418"/>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Покупатель оплачивает товар платежными поручениями на расчетный счет Поставщика, указанный в настоящем Договоре. Оплата производится в течение установленного в Приложении №3 к настоящему Договору срока, который исчисляется с момента приемки товаров на Объекте Покупателя и подписания Сторонами ТН, при условии передачи Поставщиком Покупателю в установленный законодательством РФ срок счет - фактуры и иных документов, относящихся к поставляемому товару и оформленных в соответствии установленными действующим законодательством Российской Федерации и настоящим Договором требованиями. Покупатель производит оплату товаров за вычетом сумм, причитающихся ему по настоящему Договору. С момента передачи Товаров Покупателю и до его полной оплаты, Товары не признаются находящимся в залоге у Поставщика для обеспечения исполнения Покупателем обязанности по его оплате.</w:t>
      </w:r>
    </w:p>
    <w:p w14:paraId="529FB755" w14:textId="77777777" w:rsidR="00F1213A" w:rsidRPr="00DE3DFC" w:rsidRDefault="00F1213A" w:rsidP="00844C73">
      <w:pPr>
        <w:widowControl w:val="0"/>
        <w:numPr>
          <w:ilvl w:val="2"/>
          <w:numId w:val="71"/>
        </w:numPr>
        <w:pBdr>
          <w:top w:val="nil"/>
          <w:left w:val="nil"/>
          <w:bottom w:val="nil"/>
          <w:right w:val="nil"/>
          <w:between w:val="nil"/>
          <w:bar w:val="nil"/>
        </w:pBdr>
        <w:tabs>
          <w:tab w:val="left" w:pos="284"/>
          <w:tab w:val="left" w:pos="567"/>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В случаях, если Поставщиком   предоставлены неверно оформленные документы на товар, либо фактически поставленный товар не соответствует указанному в сопроводительных документах количеству и товар принят Покупателем, документы считаются оформленными с нарушением, требуют замены и/или   предоставления корректировочной и/или исправленной счет-фактуры   в течение 3 (Трех) рабочих дней с даты фактического получения Товара Покупателем. Отсутствие или несоответствие документов на товар установленным действующим законодательством Российской Федерации и настоящим Договором определяется Покупателем в момент приемки продукции и подтверждается соответственно проставлением специального штампа и/или соответствующей записи на ТН, либо иным документом (акт, заключение, письмо и т.д.), подписанным сотрудником Покупателя  Указанная  запись, штамп, акт, заключение, письмо  являются письменным запросом  на  предоставление  документов.  Датой получения Поставщиком запроса на предоставление документов считается дата приемки товара Покупателем. Замена товаросопроводительных документов и/или представление не предоставленных документов должно быть произведено в течение 5 (пяти) рабочих дней с даты запроса. В случае не предоставления Поставщиком товаросопроводительных документов на товар, оформленных надлежащим образом, по истечении 5 (пяти) рабочих дней с даты получения соответствующего запроса, Поставщик выплачивает по требованию Покупателя штраф в размере 3 000 (три) тысячи рублей за каждый факт поставки товара с ненадлежаще оформленными документами.</w:t>
      </w:r>
    </w:p>
    <w:p w14:paraId="54491337" w14:textId="77777777" w:rsidR="00F1213A" w:rsidRPr="00DE3DFC" w:rsidRDefault="00F1213A" w:rsidP="00844C73">
      <w:pPr>
        <w:widowControl w:val="0"/>
        <w:numPr>
          <w:ilvl w:val="2"/>
          <w:numId w:val="71"/>
        </w:numPr>
        <w:pBdr>
          <w:top w:val="nil"/>
          <w:left w:val="nil"/>
          <w:bottom w:val="nil"/>
          <w:right w:val="nil"/>
          <w:between w:val="nil"/>
          <w:bar w:val="nil"/>
        </w:pBdr>
        <w:tabs>
          <w:tab w:val="left" w:pos="284"/>
          <w:tab w:val="left" w:pos="567"/>
          <w:tab w:val="left" w:pos="1418"/>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имеет право приостановить исполнение обязательства по оплате товара, поставленного с указанными в статье 7.13.2. настоящего Договора нарушениями. В указанном случае срок оплаты поставленных товаров увеличивается на период предоставления Поставщиком соответствующих документов, а штрафные санкции к Покупателю не </w:t>
      </w:r>
      <w:r w:rsidRPr="00DE3DFC">
        <w:rPr>
          <w:rFonts w:ascii="Times New Roman" w:eastAsia="Arial Unicode MS" w:hAnsi="Times New Roman" w:cs="Arial Unicode MS"/>
          <w:sz w:val="20"/>
          <w:szCs w:val="20"/>
          <w:u w:color="0D0D0D"/>
          <w:bdr w:val="nil"/>
          <w:lang w:eastAsia="ru-RU"/>
        </w:rPr>
        <w:lastRenderedPageBreak/>
        <w:t>применяются. При этом, не оплата Покупателем товара, поставленного с ненадлежащим образом оформленными документами/отсутствием необходимых документов, до момента предоставления Поставщиком надлежащим образом оформленных товаросопроводительных документов (в том числе, накладных и счет-фактур) ни при каких условиях не будет являться  основанием для принятия Поставщиком решения о прекращении отгрузки  товара в адрес Покупателя, либо аннулировании направляемых Покупателем Заказов на поставку товара по указанным причинам.</w:t>
      </w:r>
    </w:p>
    <w:p w14:paraId="12730EEF" w14:textId="77777777" w:rsidR="00F1213A" w:rsidRPr="00DE3DFC" w:rsidRDefault="00F1213A" w:rsidP="00844C73">
      <w:pPr>
        <w:widowControl w:val="0"/>
        <w:numPr>
          <w:ilvl w:val="2"/>
          <w:numId w:val="71"/>
        </w:numPr>
        <w:pBdr>
          <w:top w:val="nil"/>
          <w:left w:val="nil"/>
          <w:bottom w:val="nil"/>
          <w:right w:val="nil"/>
          <w:between w:val="nil"/>
          <w:bar w:val="nil"/>
        </w:pBdr>
        <w:tabs>
          <w:tab w:val="left" w:pos="284"/>
          <w:tab w:val="left" w:pos="567"/>
          <w:tab w:val="left" w:pos="1418"/>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считается исполнившими свою обязанность по оплате поставленных товаров с момента списания банком денежных средств с расчетного счета Покупателя. </w:t>
      </w:r>
    </w:p>
    <w:p w14:paraId="63109427"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Покупатель вправе в порядке, предусмотренном действующим законодательством РФ, удержать из сумм, подлежащих переводу Поставщику за поставленные товары, все суммы, подлежащие уплате Поставщиком Покупателю, в том числе сумму неустойки, стоимость возвращенных Поставщику товаров, суммы вознаграждения и иные суммы, причитающиеся Покупателю от Поставщика по любым основаниям. </w:t>
      </w:r>
    </w:p>
    <w:p w14:paraId="0E109841" w14:textId="77777777" w:rsidR="00F1213A" w:rsidRPr="00DE3DFC" w:rsidRDefault="00F1213A" w:rsidP="00844C73">
      <w:pPr>
        <w:widowControl w:val="0"/>
        <w:numPr>
          <w:ilvl w:val="1"/>
          <w:numId w:val="71"/>
        </w:numPr>
        <w:pBdr>
          <w:top w:val="nil"/>
          <w:left w:val="nil"/>
          <w:bottom w:val="nil"/>
          <w:right w:val="nil"/>
          <w:between w:val="nil"/>
          <w:bar w:val="nil"/>
        </w:pBdr>
        <w:tabs>
          <w:tab w:val="left" w:pos="142"/>
          <w:tab w:val="left" w:pos="426"/>
        </w:tabs>
        <w:suppressAutoHyphen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 xml:space="preserve">При предоставлении Поставщиком Покупателю вознаграждения за достижение определенного уровня товарооборота, Покупатель вправе в одностороннем порядке зачесть сумму вознаграждения в счет денежных сумм, подлежащих уплате Покупателем Поставщику по настоящему Договору. Основанием для зачета является заявление о зачете. </w:t>
      </w:r>
    </w:p>
    <w:p w14:paraId="2DADA14C" w14:textId="77777777" w:rsidR="00F1213A" w:rsidRPr="00DE3DFC" w:rsidRDefault="00F1213A" w:rsidP="00F1213A">
      <w:pPr>
        <w:widowControl w:val="0"/>
        <w:pBdr>
          <w:top w:val="nil"/>
          <w:left w:val="nil"/>
          <w:bottom w:val="nil"/>
          <w:right w:val="nil"/>
          <w:between w:val="nil"/>
          <w:bar w:val="nil"/>
        </w:pBdr>
        <w:tabs>
          <w:tab w:val="left" w:pos="284"/>
          <w:tab w:val="left" w:pos="426"/>
        </w:tabs>
        <w:suppressAutoHyphens/>
        <w:spacing w:after="0" w:line="240" w:lineRule="auto"/>
        <w:jc w:val="both"/>
        <w:rPr>
          <w:rFonts w:ascii="Times New Roman" w:eastAsia="Arial Unicode MS" w:hAnsi="Times New Roman" w:cs="Arial Unicode MS"/>
          <w:b/>
          <w:bCs/>
          <w:sz w:val="20"/>
          <w:szCs w:val="20"/>
          <w:u w:color="0D0D0D"/>
          <w:bdr w:val="nil"/>
          <w:lang w:eastAsia="ru-RU"/>
        </w:rPr>
      </w:pPr>
      <w:r w:rsidRPr="00DE3DFC">
        <w:rPr>
          <w:rFonts w:ascii="Times New Roman" w:eastAsia="Arial Unicode MS" w:hAnsi="Times New Roman" w:cs="Arial Unicode MS"/>
          <w:sz w:val="20"/>
          <w:szCs w:val="20"/>
          <w:u w:color="0D0D0D"/>
          <w:bdr w:val="nil"/>
          <w:lang w:eastAsia="ru-RU"/>
        </w:rPr>
        <w:t xml:space="preserve">В ином случае, Поставщик обязан оплатить все суммы, причитающиеся Покупателю по Договору посредством банковского перевода на счет Покупателя в течение 30 (тридцати) календарных дней с момента передачи Поставщику соответствующих документов на оплату. Наличие возражений относительно части счета / акта / протокола или иного документа, предъявленного к оплате, ни в коей мере не является основанием для неоплаты неоспариваемых начислений по указанным документам. Стороны должны предпринять все усилия по урегулированию оспариваемых сумм в разумно короткие сроки. В случае нарушения Поставщиком указанного срока оплаты более чем на 3 (три) месяца, Покупатель вправе взыскать с Поставщика неустойку в размере </w:t>
      </w:r>
      <w:r w:rsidRPr="00DE3DFC">
        <w:rPr>
          <w:rFonts w:ascii="Times New Roman" w:eastAsia="Arial Unicode MS" w:hAnsi="Times New Roman" w:cs="Arial Unicode MS"/>
          <w:sz w:val="20"/>
          <w:szCs w:val="20"/>
          <w:u w:color="000000"/>
          <w:bdr w:val="nil"/>
          <w:lang w:eastAsia="ru-RU"/>
        </w:rPr>
        <w:t xml:space="preserve">1/360 ставки рефинансирования ЦБ РФ </w:t>
      </w:r>
      <w:r w:rsidRPr="00DE3DFC">
        <w:rPr>
          <w:rFonts w:ascii="Times New Roman" w:eastAsia="Arial Unicode MS" w:hAnsi="Times New Roman" w:cs="Arial Unicode MS"/>
          <w:sz w:val="20"/>
          <w:szCs w:val="20"/>
          <w:u w:color="0D0D0D"/>
          <w:bdr w:val="nil"/>
          <w:lang w:eastAsia="ru-RU"/>
        </w:rPr>
        <w:t>от суммы задолженности за каждый день просрочки, рассчитываемую со дня нарушения срока оплаты</w:t>
      </w:r>
      <w:r w:rsidRPr="00DE3DFC">
        <w:rPr>
          <w:rFonts w:ascii="Times New Roman" w:eastAsia="Arial Unicode MS" w:hAnsi="Times New Roman" w:cs="Arial Unicode MS"/>
          <w:b/>
          <w:bCs/>
          <w:sz w:val="20"/>
          <w:szCs w:val="20"/>
          <w:u w:color="0D0D0D"/>
          <w:bdr w:val="nil"/>
          <w:lang w:eastAsia="ru-RU"/>
        </w:rPr>
        <w:t>.</w:t>
      </w:r>
    </w:p>
    <w:p w14:paraId="7911B679" w14:textId="77777777" w:rsidR="00F1213A" w:rsidRPr="00DE3DFC" w:rsidRDefault="00F1213A" w:rsidP="00F1213A">
      <w:pPr>
        <w:widowControl w:val="0"/>
        <w:pBdr>
          <w:top w:val="nil"/>
          <w:left w:val="nil"/>
          <w:bottom w:val="nil"/>
          <w:right w:val="nil"/>
          <w:between w:val="nil"/>
          <w:bar w:val="nil"/>
        </w:pBdr>
        <w:tabs>
          <w:tab w:val="left" w:pos="284"/>
          <w:tab w:val="left" w:pos="426"/>
        </w:tabs>
        <w:suppressAutoHyphen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При неисполнения Поставщиком в установленные в настоящей статье сроки своих обязательств по оплате сумм неустойки, стоимости возвращенных Поставщику товаров и иных сумм, причитающихся Покупателю от Поставщика по любым основаниям, Покупатель вправе зачесть указанные однородные требования. В указанном случае Покупатель передает Поставщику соглашение о зачете взаимных однородных требований (далее – Соглашение).  Поставщик обязуется в течение 20 (двадцати) календарных дней с момента передачи ему Соглашения, вернуть Покупателю подписанное со своей стороны Соглашение. Если в течение 20 (двадцати) календарных дней с момента передачи Поставщику Соглашения Покупатель не получит от Поставщика подписанное им Соглашение, Соглашение считается заявлением Покупателя о зачете встречных однородных требований, указанных в Соглашении</w:t>
      </w:r>
      <w:r w:rsidRPr="00DE3DFC">
        <w:rPr>
          <w:rFonts w:ascii="Times New Roman" w:eastAsia="Arial Unicode MS" w:hAnsi="Times New Roman" w:cs="Arial Unicode MS"/>
          <w:sz w:val="20"/>
          <w:szCs w:val="20"/>
          <w:u w:color="000000"/>
          <w:bdr w:val="nil"/>
          <w:lang w:eastAsia="ru-RU"/>
        </w:rPr>
        <w:t xml:space="preserve">. </w:t>
      </w:r>
    </w:p>
    <w:p w14:paraId="3792464E"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Поставщик выплачивает Покупателю Вознаграждение за приобретение определенного количества Товара, которое не уменьшает для целей исчисления налоговой базы Поставщиком (и применяемых налоговых вычетов Покупателем) стоимость отгруженных Товаров. Размер Вознаграждения устанавливается в соответствии с нормами действующего законодательства РФ и согласован сторонами в Приложении №3 к настоящему Договору и не учитывается при определении цены Товара.</w:t>
      </w:r>
    </w:p>
    <w:p w14:paraId="019FEC0A"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Порядок расчета скидок и вознаграждения, предоставляемых Поставщиком, устанавливаются Сторонами в Приложении №3 к настоящему договору.</w:t>
      </w:r>
    </w:p>
    <w:p w14:paraId="6F2EFCF8"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 w:val="left" w:pos="2062"/>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Покупатель направляет Поставщику Протокол выверки расчета вознаграждения в связи с приобретением Покупателем определенного количества товаров (за достижение Покупателями определенного уровня товарооборота) за прошедший отчетный период (далее – Расчет). </w:t>
      </w:r>
    </w:p>
    <w:p w14:paraId="78AB9EEB"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 w:val="left" w:pos="2062"/>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вправе без применения к нему каких-либо мер ответственности, не оплачивать Товар, если Цены счет-фактуры отличаются от согласованных Сторонами цен, действующих на момент отправки Поставщику Заказа Покупателем, до момента предоставления Поставщиком Покупателю надлежаще оформленного счета-фактуры. При этом в счете-фактуре Поставщик в обязательном порядке указывает номер ТН/ТТН и номер Заказа, к которым данный счет-фактура составлен. В графе счета-фактуры «грузополучатель и его адрес» следует указывать наименование Покупателя/Получателя и фактический адрес подразделения Покупателя (Магазин/РЦ).</w:t>
      </w:r>
    </w:p>
    <w:p w14:paraId="6AFC873E" w14:textId="77777777" w:rsidR="00F1213A" w:rsidRPr="00DE3DFC" w:rsidRDefault="00F1213A" w:rsidP="00844C73">
      <w:pPr>
        <w:widowControl w:val="0"/>
        <w:numPr>
          <w:ilvl w:val="1"/>
          <w:numId w:val="71"/>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Счета-фактуры, предусмотренные настоящим Договором включаются в комплект ТСД и направляются Поставщиком по месту доставки Товара, указанному в заказе.</w:t>
      </w:r>
    </w:p>
    <w:p w14:paraId="74DD48AF"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 w:val="left" w:pos="2062"/>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Поставщик обязан обеспечить передачу корректирующих счетов-фактур в течение 5 (пяти) календарных дней с момента приемки Товара.</w:t>
      </w:r>
    </w:p>
    <w:p w14:paraId="683A68D1"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непредставления Поставщиком Покупателю счетов-фактур в срок, предусмотренный настоящим Договором, либо представления Поставщиком Покупателю ненадлежащим образом оформленных счетов-фактур по адресу электронной почты </w:t>
      </w:r>
      <w:hyperlink r:id="rId9" w:history="1">
        <w:r w:rsidRPr="00DE3DFC">
          <w:rPr>
            <w:rFonts w:ascii="Times New Roman" w:eastAsia="Arial Unicode MS" w:hAnsi="Times New Roman" w:cs="Arial Unicode MS"/>
            <w:sz w:val="20"/>
            <w:szCs w:val="20"/>
            <w:u w:val="single" w:color="0000FF"/>
            <w:bdr w:val="nil"/>
            <w:lang w:val="en-US" w:eastAsia="ru-RU"/>
          </w:rPr>
          <w:t>account</w:t>
        </w:r>
        <w:r w:rsidRPr="00DE3DFC">
          <w:rPr>
            <w:rFonts w:ascii="Times New Roman" w:eastAsia="Arial Unicode MS" w:hAnsi="Times New Roman" w:cs="Arial Unicode MS"/>
            <w:sz w:val="20"/>
            <w:szCs w:val="20"/>
            <w:u w:val="single" w:color="0000FF"/>
            <w:bdr w:val="nil"/>
            <w:lang w:eastAsia="ru-RU"/>
          </w:rPr>
          <w:t>@</w:t>
        </w:r>
        <w:r w:rsidRPr="00DE3DFC">
          <w:rPr>
            <w:rFonts w:ascii="Times New Roman" w:eastAsia="Arial Unicode MS" w:hAnsi="Times New Roman" w:cs="Arial Unicode MS"/>
            <w:sz w:val="20"/>
            <w:szCs w:val="20"/>
            <w:u w:val="single" w:color="0000FF"/>
            <w:bdr w:val="nil"/>
            <w:lang w:val="en-US" w:eastAsia="ru-RU"/>
          </w:rPr>
          <w:t>market</w:t>
        </w:r>
        <w:r w:rsidRPr="00DE3DFC">
          <w:rPr>
            <w:rFonts w:ascii="Times New Roman" w:eastAsia="Arial Unicode MS" w:hAnsi="Times New Roman" w:cs="Arial Unicode MS"/>
            <w:sz w:val="20"/>
            <w:szCs w:val="20"/>
            <w:u w:val="single" w:color="0000FF"/>
            <w:bdr w:val="nil"/>
            <w:lang w:eastAsia="ru-RU"/>
          </w:rPr>
          <w:t>-</w:t>
        </w:r>
        <w:r w:rsidRPr="00DE3DFC">
          <w:rPr>
            <w:rFonts w:ascii="Times New Roman" w:eastAsia="Arial Unicode MS" w:hAnsi="Times New Roman" w:cs="Arial Unicode MS"/>
            <w:sz w:val="20"/>
            <w:szCs w:val="20"/>
            <w:u w:val="single" w:color="0000FF"/>
            <w:bdr w:val="nil"/>
            <w:lang w:val="en-US" w:eastAsia="ru-RU"/>
          </w:rPr>
          <w:t>da</w:t>
        </w:r>
        <w:r w:rsidRPr="00DE3DFC">
          <w:rPr>
            <w:rFonts w:ascii="Times New Roman" w:eastAsia="Arial Unicode MS" w:hAnsi="Times New Roman" w:cs="Arial Unicode MS"/>
            <w:sz w:val="20"/>
            <w:szCs w:val="20"/>
            <w:u w:val="single" w:color="0000FF"/>
            <w:bdr w:val="nil"/>
            <w:lang w:eastAsia="ru-RU"/>
          </w:rPr>
          <w:t>.</w:t>
        </w:r>
        <w:r w:rsidRPr="00DE3DFC">
          <w:rPr>
            <w:rFonts w:ascii="Times New Roman" w:eastAsia="Arial Unicode MS" w:hAnsi="Times New Roman" w:cs="Arial Unicode MS"/>
            <w:sz w:val="20"/>
            <w:szCs w:val="20"/>
            <w:u w:val="single" w:color="0000FF"/>
            <w:bdr w:val="nil"/>
            <w:lang w:val="en-US" w:eastAsia="ru-RU"/>
          </w:rPr>
          <w:t>ru</w:t>
        </w:r>
      </w:hyperlink>
      <w:r w:rsidRPr="00DE3DFC">
        <w:rPr>
          <w:rFonts w:ascii="Times New Roman" w:eastAsia="Arial Unicode MS" w:hAnsi="Times New Roman" w:cs="Arial Unicode MS"/>
          <w:sz w:val="20"/>
          <w:szCs w:val="20"/>
          <w:u w:color="000000"/>
          <w:bdr w:val="nil"/>
          <w:lang w:eastAsia="ru-RU"/>
        </w:rPr>
        <w:t xml:space="preserve"> либо через систему электронного обмена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-документами, срок оплаты Покупателем поставленных Поставщиком Товаров увеличивается на срок задержки представления Поставщиком Покупателю надлежащим образом оформленных счетов-фактур.</w:t>
      </w:r>
    </w:p>
    <w:p w14:paraId="23D414E3" w14:textId="77777777" w:rsidR="00F1213A" w:rsidRPr="00DE3DFC" w:rsidRDefault="00F1213A" w:rsidP="00844C73">
      <w:pPr>
        <w:widowControl w:val="0"/>
        <w:numPr>
          <w:ilvl w:val="1"/>
          <w:numId w:val="71"/>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Не реже одного раза в квартал Стороны проводят сверку взаиморасчетов с обязательным подписанием Акта сверки взаимных расчетов (далее – Акт сверки). Поставщик направляет Покупателю проект Акта сверки по адресу электронной почты, указанной Покупателем.  Покупатель обязуется в течение 5 (пяти) рабочих дней с момента получения от Поставщика проекта Акта сверки передать Поставщику два экземпляра Акт сверки, подписанных и скреплённых печатью Покупателя. В случае несогласия с проектом Акта сверки Покупатель в тот же срок обязан направить Поставщику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w:t>
      </w:r>
    </w:p>
    <w:p w14:paraId="1A31FEB7" w14:textId="77777777" w:rsidR="00F1213A" w:rsidRPr="00DE3DFC" w:rsidRDefault="00F1213A" w:rsidP="00844C73">
      <w:pPr>
        <w:widowControl w:val="0"/>
        <w:numPr>
          <w:ilvl w:val="1"/>
          <w:numId w:val="71"/>
        </w:numPr>
        <w:pBdr>
          <w:top w:val="nil"/>
          <w:left w:val="nil"/>
          <w:bottom w:val="nil"/>
          <w:right w:val="nil"/>
          <w:between w:val="nil"/>
          <w:bar w:val="nil"/>
        </w:pBdr>
        <w:tabs>
          <w:tab w:val="left" w:pos="142"/>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обнаружения расхождений, связанных с округлением суммы по произведенным поставкам за сверяемый период, Покупатель и Поставщик без проведения расследования принимают выявленную сумму к списанию. При этом сумма расхождений делится пополам между Покупателем и Поставщиком. Основанием для списания части расхождений для каждой Стороны является подписанный Сторонами Акт сверки.</w:t>
      </w:r>
    </w:p>
    <w:p w14:paraId="0B057971"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обнаружения расхождений, не связанных с округлением суммы по произведенным поставкам за сверяемый </w:t>
      </w:r>
      <w:r w:rsidRPr="00DE3DFC">
        <w:rPr>
          <w:rFonts w:ascii="Times New Roman" w:eastAsia="Arial Unicode MS" w:hAnsi="Times New Roman" w:cs="Arial Unicode MS"/>
          <w:sz w:val="20"/>
          <w:szCs w:val="20"/>
          <w:u w:color="000000"/>
          <w:bdr w:val="nil"/>
          <w:lang w:eastAsia="ru-RU"/>
        </w:rPr>
        <w:lastRenderedPageBreak/>
        <w:t xml:space="preserve">период, срок подписания Сторонами Акта сверки не должен превышать 21 (двадцати одного) календарного дня с момента получения Поставщиком проекта Акта сверки. В случае отсутствия возражений со стороны Поставщика по проекту Акта сверки в течение 21 (двадцати одного) календарного дня с момента получения Акта сверки, Акт сверки считается принятым в редакции Покупателя. При этом Поставщик обязан передать Покупателю Акт сверки, подписанный и скрепленный печатью Поставщика.  </w:t>
      </w:r>
    </w:p>
    <w:p w14:paraId="6C10980C" w14:textId="77777777" w:rsidR="00F1213A" w:rsidRPr="00DE3DFC" w:rsidRDefault="00F1213A" w:rsidP="00844C73">
      <w:pPr>
        <w:widowControl w:val="0"/>
        <w:numPr>
          <w:ilvl w:val="1"/>
          <w:numId w:val="71"/>
        </w:numPr>
        <w:pBdr>
          <w:top w:val="nil"/>
          <w:left w:val="nil"/>
          <w:bottom w:val="nil"/>
          <w:right w:val="nil"/>
          <w:between w:val="nil"/>
          <w:bar w:val="nil"/>
        </w:pBdr>
        <w:tabs>
          <w:tab w:val="left" w:pos="426"/>
          <w:tab w:val="left" w:pos="2062"/>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отсутствия у Поставщика документов, сформированных Покупателем для Поставщика согласно настоящему Договору, Поставщик имеет право обратиться к Покупателю за дубликатом документов, но не чаще 1 (одного) раза в календарный квартал.</w:t>
      </w:r>
    </w:p>
    <w:p w14:paraId="53A606CF"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 w:val="left" w:pos="2062"/>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вправе направить Поставщику запрос о предоставлении надлежащим образом заверенных копий товарных накладных, подписанных Сторонами, в случае их отсутствия у Покупателя, а Поставщик обязан предоставить Покупателю надлежащим образом заверенные копии товарных накладных, подписанных Сторонами, в срок не позднее 7 (семи) календарных дней с момента получения соответствующего требования Покупателя. Требование покупателя направляется способами, предусмотренными в статье 12.5 настоящего Договора.</w:t>
      </w:r>
    </w:p>
    <w:p w14:paraId="2360162E"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обязан по окончании каждого календарного месяца, не позднее 1-го числа месяца, следующего за отчетным, предоставлять Покупателю в формате </w:t>
      </w:r>
      <w:r w:rsidRPr="00DE3DFC">
        <w:rPr>
          <w:rFonts w:ascii="Times New Roman" w:eastAsia="Arial Unicode MS" w:hAnsi="Times New Roman" w:cs="Arial Unicode MS"/>
          <w:sz w:val="20"/>
          <w:szCs w:val="20"/>
          <w:u w:color="000000"/>
          <w:bdr w:val="nil"/>
          <w:lang w:val="en-US" w:eastAsia="ru-RU"/>
        </w:rPr>
        <w:t>Excel</w:t>
      </w:r>
      <w:r w:rsidRPr="00DE3DFC">
        <w:rPr>
          <w:rFonts w:ascii="Times New Roman" w:eastAsia="Arial Unicode MS" w:hAnsi="Times New Roman" w:cs="Arial Unicode MS"/>
          <w:sz w:val="20"/>
          <w:szCs w:val="20"/>
          <w:u w:color="000000"/>
          <w:bdr w:val="nil"/>
          <w:lang w:eastAsia="ru-RU"/>
        </w:rPr>
        <w:t xml:space="preserve"> реестры произведенных в адрес Покупателя в течение месяца отгрузок и возвратов Товара Поставщику с указанием в данных реестрах следующих сведений: Поставщик, Покупатель, номер накладной, дата накладной, сумма по накладной.  Информация отправляется по адресу электронной почты  </w:t>
      </w:r>
      <w:hyperlink r:id="rId10" w:history="1">
        <w:r w:rsidRPr="00DE3DFC">
          <w:rPr>
            <w:rFonts w:ascii="Times New Roman" w:eastAsia="Arial Unicode MS" w:hAnsi="Times New Roman" w:cs="Arial Unicode MS"/>
            <w:sz w:val="20"/>
            <w:szCs w:val="20"/>
            <w:u w:val="single" w:color="0000FF"/>
            <w:bdr w:val="nil"/>
            <w:lang w:val="en-US" w:eastAsia="ru-RU"/>
          </w:rPr>
          <w:t>account</w:t>
        </w:r>
        <w:r w:rsidRPr="00DE3DFC">
          <w:rPr>
            <w:rFonts w:ascii="Times New Roman" w:eastAsia="Arial Unicode MS" w:hAnsi="Times New Roman" w:cs="Arial Unicode MS"/>
            <w:sz w:val="20"/>
            <w:szCs w:val="20"/>
            <w:u w:val="single" w:color="0000FF"/>
            <w:bdr w:val="nil"/>
            <w:lang w:eastAsia="ru-RU"/>
          </w:rPr>
          <w:t>@</w:t>
        </w:r>
        <w:r w:rsidRPr="00DE3DFC">
          <w:rPr>
            <w:rFonts w:ascii="Times New Roman" w:eastAsia="Arial Unicode MS" w:hAnsi="Times New Roman" w:cs="Arial Unicode MS"/>
            <w:sz w:val="20"/>
            <w:szCs w:val="20"/>
            <w:u w:val="single" w:color="0000FF"/>
            <w:bdr w:val="nil"/>
            <w:lang w:val="en-US" w:eastAsia="ru-RU"/>
          </w:rPr>
          <w:t>market</w:t>
        </w:r>
        <w:r w:rsidRPr="00DE3DFC">
          <w:rPr>
            <w:rFonts w:ascii="Times New Roman" w:eastAsia="Arial Unicode MS" w:hAnsi="Times New Roman" w:cs="Arial Unicode MS"/>
            <w:sz w:val="20"/>
            <w:szCs w:val="20"/>
            <w:u w:val="single" w:color="0000FF"/>
            <w:bdr w:val="nil"/>
            <w:lang w:eastAsia="ru-RU"/>
          </w:rPr>
          <w:t>-</w:t>
        </w:r>
        <w:r w:rsidRPr="00DE3DFC">
          <w:rPr>
            <w:rFonts w:ascii="Times New Roman" w:eastAsia="Arial Unicode MS" w:hAnsi="Times New Roman" w:cs="Arial Unicode MS"/>
            <w:sz w:val="20"/>
            <w:szCs w:val="20"/>
            <w:u w:val="single" w:color="0000FF"/>
            <w:bdr w:val="nil"/>
            <w:lang w:val="en-US" w:eastAsia="ru-RU"/>
          </w:rPr>
          <w:t>da</w:t>
        </w:r>
        <w:r w:rsidRPr="00DE3DFC">
          <w:rPr>
            <w:rFonts w:ascii="Times New Roman" w:eastAsia="Arial Unicode MS" w:hAnsi="Times New Roman" w:cs="Arial Unicode MS"/>
            <w:sz w:val="20"/>
            <w:szCs w:val="20"/>
            <w:u w:val="single" w:color="0000FF"/>
            <w:bdr w:val="nil"/>
            <w:lang w:eastAsia="ru-RU"/>
          </w:rPr>
          <w:t>.</w:t>
        </w:r>
        <w:r w:rsidRPr="00DE3DFC">
          <w:rPr>
            <w:rFonts w:ascii="Times New Roman" w:eastAsia="Arial Unicode MS" w:hAnsi="Times New Roman" w:cs="Arial Unicode MS"/>
            <w:sz w:val="20"/>
            <w:szCs w:val="20"/>
            <w:u w:val="single" w:color="0000FF"/>
            <w:bdr w:val="nil"/>
            <w:lang w:val="en-US" w:eastAsia="ru-RU"/>
          </w:rPr>
          <w:t>ru</w:t>
        </w:r>
      </w:hyperlink>
      <w:r w:rsidRPr="00DE3DFC">
        <w:rPr>
          <w:rFonts w:ascii="Times New Roman" w:eastAsia="Arial Unicode MS" w:hAnsi="Times New Roman" w:cs="Arial Unicode MS"/>
          <w:sz w:val="20"/>
          <w:szCs w:val="20"/>
          <w:u w:color="000000"/>
          <w:bdr w:val="nil"/>
          <w:lang w:eastAsia="ru-RU"/>
        </w:rPr>
        <w:t>.</w:t>
      </w:r>
    </w:p>
    <w:p w14:paraId="383FBA87" w14:textId="77777777" w:rsidR="00F1213A" w:rsidRPr="00DE3DFC" w:rsidRDefault="00F1213A" w:rsidP="00F1213A">
      <w:pPr>
        <w:widowControl w:val="0"/>
        <w:numPr>
          <w:ilvl w:val="1"/>
          <w:numId w:val="71"/>
        </w:numPr>
        <w:pBdr>
          <w:top w:val="nil"/>
          <w:left w:val="nil"/>
          <w:bottom w:val="nil"/>
          <w:right w:val="nil"/>
          <w:between w:val="nil"/>
          <w:bar w:val="nil"/>
        </w:pBdr>
        <w:tabs>
          <w:tab w:val="left" w:pos="426"/>
          <w:tab w:val="left" w:pos="2062"/>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Возврат некачественной продукции осуществляется согласно законодательству РФ.</w:t>
      </w:r>
    </w:p>
    <w:p w14:paraId="7FE3A262" w14:textId="77777777" w:rsidR="00F1213A" w:rsidRPr="00DE3DFC" w:rsidRDefault="00F1213A" w:rsidP="00844C73">
      <w:pPr>
        <w:widowControl w:val="0"/>
        <w:numPr>
          <w:ilvl w:val="1"/>
          <w:numId w:val="71"/>
        </w:numPr>
        <w:pBdr>
          <w:top w:val="nil"/>
          <w:left w:val="nil"/>
          <w:bottom w:val="nil"/>
          <w:right w:val="nil"/>
          <w:between w:val="nil"/>
          <w:bar w:val="nil"/>
        </w:pBdr>
        <w:tabs>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Установленные настоящим Договором штрафы и пени подлежат выплате Поставщиком на основании письменной претензии Покупателя в течение 7 (семи) рабочих дней с даты направления претензии. Неполучение Покупателем в указанный срок письменных мотивированных возражений Поставщика на претензию Покупателя будет означать согласие Поставщика с выставленной в его адрес Претензией и суммой штрафа и (или) пени, указанных в претензии. В этом случае Покупатель вправе уменьшить сумму платежей за поставленные товары на сумму претензии. </w:t>
      </w:r>
    </w:p>
    <w:p w14:paraId="5AD98588" w14:textId="77777777" w:rsidR="00F1213A" w:rsidRPr="00DE3DFC" w:rsidRDefault="00F1213A" w:rsidP="00F1213A">
      <w:pPr>
        <w:widowControl w:val="0"/>
        <w:pBdr>
          <w:top w:val="nil"/>
          <w:left w:val="nil"/>
          <w:bottom w:val="nil"/>
          <w:right w:val="nil"/>
          <w:between w:val="nil"/>
          <w:bar w:val="nil"/>
        </w:pBdr>
        <w:tabs>
          <w:tab w:val="left" w:pos="284"/>
          <w:tab w:val="left" w:pos="2062"/>
        </w:tabs>
        <w:spacing w:after="0" w:line="240" w:lineRule="auto"/>
        <w:jc w:val="both"/>
        <w:rPr>
          <w:rFonts w:ascii="Times New Roman" w:eastAsia="Arial Unicode MS" w:hAnsi="Times New Roman" w:cs="Arial Unicode MS"/>
          <w:sz w:val="20"/>
          <w:szCs w:val="20"/>
          <w:u w:color="000000"/>
          <w:bdr w:val="nil"/>
          <w:lang w:eastAsia="ru-RU"/>
        </w:rPr>
      </w:pPr>
    </w:p>
    <w:p w14:paraId="65E49D07" w14:textId="77777777" w:rsidR="00F1213A" w:rsidRPr="00DE3DFC" w:rsidRDefault="00F1213A" w:rsidP="00F1213A">
      <w:pPr>
        <w:numPr>
          <w:ilvl w:val="0"/>
          <w:numId w:val="44"/>
        </w:numPr>
        <w:pBdr>
          <w:top w:val="nil"/>
          <w:left w:val="nil"/>
          <w:bottom w:val="nil"/>
          <w:right w:val="nil"/>
          <w:between w:val="nil"/>
          <w:bar w:val="nil"/>
        </w:pBdr>
        <w:spacing w:before="120" w:after="6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ОТВЕТСТВЕННОСТЬ СТОРОН</w:t>
      </w:r>
    </w:p>
    <w:p w14:paraId="0E690198" w14:textId="17C050A0" w:rsidR="00F1213A" w:rsidRPr="00DE3DFC" w:rsidRDefault="00844C73" w:rsidP="00844C73">
      <w:pPr>
        <w:widowControl w:val="0"/>
        <w:numPr>
          <w:ilvl w:val="1"/>
          <w:numId w:val="43"/>
        </w:numPr>
        <w:pBdr>
          <w:top w:val="nil"/>
          <w:left w:val="nil"/>
          <w:bottom w:val="nil"/>
          <w:right w:val="nil"/>
          <w:between w:val="nil"/>
          <w:bar w:val="nil"/>
        </w:pBdr>
        <w:tabs>
          <w:tab w:val="clear" w:pos="284"/>
          <w:tab w:val="left" w:pos="0"/>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Поставщик гарантирует, что поставленные товары и их распространение не нарушают прав и законных интересов третьих лиц, включая, но, не ограничиваясь, прав на товарные знаки и объекты интеллектуальной собственности. </w:t>
      </w:r>
    </w:p>
    <w:p w14:paraId="6D6ED4D8" w14:textId="0A0768AB" w:rsidR="00F1213A" w:rsidRPr="00DE3DFC" w:rsidRDefault="00844C73" w:rsidP="00844C73">
      <w:pPr>
        <w:widowControl w:val="0"/>
        <w:numPr>
          <w:ilvl w:val="1"/>
          <w:numId w:val="45"/>
        </w:numPr>
        <w:pBdr>
          <w:top w:val="nil"/>
          <w:left w:val="nil"/>
          <w:bottom w:val="nil"/>
          <w:right w:val="nil"/>
          <w:between w:val="nil"/>
          <w:bar w:val="nil"/>
        </w:pBdr>
        <w:tabs>
          <w:tab w:val="clear" w:pos="284"/>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Если к Покупателю будет предъявлен иск о нарушении прав третьих лиц в связи с продажей или использованием поставленных по настоящему Договору товаров, Покупатель вправе привлечь Поставщика к участию в деле, а Поставщик обязан участвовать в указанном деле на стороне Покупателя. Поставщик обязан оказывать Покупателям содействие в защите прав, в том числе представлять Покупателю по его первому требованию все необходимые документы. Поставщик, привлеченный Покупателем к участию в деле, но не принявший в нем участия, лишается права доказывать неправильность ведения дела Покупателя.</w:t>
      </w:r>
    </w:p>
    <w:p w14:paraId="4FE85E40" w14:textId="02014984" w:rsidR="00F1213A" w:rsidRPr="00DE3DFC" w:rsidRDefault="00844C73" w:rsidP="00844C73">
      <w:pPr>
        <w:widowControl w:val="0"/>
        <w:numPr>
          <w:ilvl w:val="1"/>
          <w:numId w:val="46"/>
        </w:numPr>
        <w:pBdr>
          <w:top w:val="nil"/>
          <w:left w:val="nil"/>
          <w:bottom w:val="nil"/>
          <w:right w:val="nil"/>
          <w:between w:val="nil"/>
          <w:bar w:val="nil"/>
        </w:pBdr>
        <w:tabs>
          <w:tab w:val="clear" w:pos="284"/>
          <w:tab w:val="left" w:pos="142"/>
          <w:tab w:val="left" w:pos="567"/>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Во всех случаях, когда привлечение Покупателя к ответственности в связи с нарушением прав третьих лиц, происходит не по вине Покупателя, Поставщик обязан по требованию Покупателя возместить Покупателю все судебные расходы и иные суммы, к возмещению которых его присудит суд, а также другие понесенные ими убытки, в том числе расходы на юридические услуги (помощь). </w:t>
      </w:r>
    </w:p>
    <w:p w14:paraId="207499CA" w14:textId="77777777"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После получения Поставщиком претензии на компенсацию убытков с подтверждающими документами, поставщик вправе в течение 20 (двадцати) календарных дней направить Покупателю мотивированные возражения. В случае если в указанный срок Поставщик направит Покупателю такие возражения, стороны обязуются вступить в переговоры. В случае если в определенный настоящим пунктом срок возражения не были направлены, Поставщик считается признавшим обоснованность претензии и согласившимся с возмещением убытков.       </w:t>
      </w:r>
    </w:p>
    <w:p w14:paraId="343C9A5F" w14:textId="4F087605" w:rsidR="00F1213A" w:rsidRPr="00DE3DFC" w:rsidRDefault="00844C73" w:rsidP="00844C73">
      <w:pPr>
        <w:widowControl w:val="0"/>
        <w:numPr>
          <w:ilvl w:val="1"/>
          <w:numId w:val="45"/>
        </w:numPr>
        <w:pBdr>
          <w:top w:val="nil"/>
          <w:left w:val="nil"/>
          <w:bottom w:val="nil"/>
          <w:right w:val="nil"/>
          <w:between w:val="nil"/>
          <w:bar w:val="nil"/>
        </w:pBdr>
        <w:tabs>
          <w:tab w:val="clear" w:pos="284"/>
          <w:tab w:val="left" w:pos="567"/>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Если к Покупателю будут предъявлены претензии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Поставщик обязан оказывать Покупателю содействие в опровержении претензий указанных органов, в том числе представлять Покупателям по их первому требованию все необходимые документы. </w:t>
      </w:r>
    </w:p>
    <w:p w14:paraId="13FB0D00" w14:textId="7D566BB2" w:rsidR="00F1213A" w:rsidRPr="00DE3DFC" w:rsidRDefault="00844C73" w:rsidP="00844C73">
      <w:pPr>
        <w:widowControl w:val="0"/>
        <w:numPr>
          <w:ilvl w:val="1"/>
          <w:numId w:val="45"/>
        </w:numPr>
        <w:pBdr>
          <w:top w:val="nil"/>
          <w:left w:val="nil"/>
          <w:bottom w:val="nil"/>
          <w:right w:val="nil"/>
          <w:between w:val="nil"/>
          <w:bar w:val="nil"/>
        </w:pBdr>
        <w:tabs>
          <w:tab w:val="clear" w:pos="284"/>
          <w:tab w:val="left" w:pos="0"/>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Поставщик обязан по требованию Покупателя возместить Покупателю все убытки, понесенные им в результате наложения на него штрафов и иных санкций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w:t>
      </w:r>
    </w:p>
    <w:p w14:paraId="212E6E5A" w14:textId="717FBC99" w:rsidR="00F1213A" w:rsidRPr="00DE3DFC" w:rsidRDefault="00844C73" w:rsidP="00844C73">
      <w:pPr>
        <w:widowControl w:val="0"/>
        <w:numPr>
          <w:ilvl w:val="1"/>
          <w:numId w:val="45"/>
        </w:numPr>
        <w:pBdr>
          <w:top w:val="nil"/>
          <w:left w:val="nil"/>
          <w:bottom w:val="nil"/>
          <w:right w:val="nil"/>
          <w:between w:val="nil"/>
          <w:bar w:val="nil"/>
        </w:pBdr>
        <w:tabs>
          <w:tab w:val="clear" w:pos="284"/>
          <w:tab w:val="left" w:pos="0"/>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Поставщик обязуется не использовать и не упоминать наименования Покупателя, а также любые товарные знаки, принадлежащие Покупателю, на веб-сайте Поставщика или в любых средствах массовой информации, а также не раскрывать отношения с Покупателем по настоящему Договору в любых рекламных и иных публичных материалах или выступлениях без предварительного письменного согласия Покупателя.</w:t>
      </w:r>
    </w:p>
    <w:p w14:paraId="0D4C32C3" w14:textId="7A758607" w:rsidR="00F1213A" w:rsidRPr="00DE3DFC" w:rsidRDefault="00844C73" w:rsidP="00844C73">
      <w:pPr>
        <w:widowControl w:val="0"/>
        <w:numPr>
          <w:ilvl w:val="1"/>
          <w:numId w:val="45"/>
        </w:numPr>
        <w:pBdr>
          <w:top w:val="nil"/>
          <w:left w:val="nil"/>
          <w:bottom w:val="nil"/>
          <w:right w:val="nil"/>
          <w:between w:val="nil"/>
          <w:bar w:val="nil"/>
        </w:pBdr>
        <w:tabs>
          <w:tab w:val="clear" w:pos="284"/>
          <w:tab w:val="left" w:pos="0"/>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Если Поставщик поставил товар с недостатками, которые возникли до его передачи Покупателю либо по причинам, возникшим до этого момента, вследствие которых Покупатель понес материальный ущерб в результате возмещения вреда третьим лицам, приобретшим настоящий товар (предъявившим требования в соответствии с Законом РФ № 2300-1 «О защите прав потребителей» от 07.02.1992 г.), Поставщик по требованию Покупателя обязан компенсировать такой ущерб в полном объеме.</w:t>
      </w:r>
    </w:p>
    <w:p w14:paraId="3F4421EE" w14:textId="07C51499" w:rsidR="00F1213A" w:rsidRPr="00DE3DFC" w:rsidRDefault="00844C73" w:rsidP="00844C73">
      <w:pPr>
        <w:widowControl w:val="0"/>
        <w:numPr>
          <w:ilvl w:val="1"/>
          <w:numId w:val="45"/>
        </w:numPr>
        <w:pBdr>
          <w:top w:val="nil"/>
          <w:left w:val="nil"/>
          <w:bottom w:val="nil"/>
          <w:right w:val="nil"/>
          <w:between w:val="nil"/>
          <w:bar w:val="nil"/>
        </w:pBdr>
        <w:tabs>
          <w:tab w:val="clear" w:pos="284"/>
          <w:tab w:val="left" w:pos="0"/>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Поставщик обязан уведомить Покупателя обо всех изменениях в технологиях, рецептуре товара, либо товаросопроводительных документах не позднее, чем за 30 дней до вступления в силу изменений, а именно:</w:t>
      </w:r>
    </w:p>
    <w:p w14:paraId="33D67F0E" w14:textId="77777777" w:rsidR="00F1213A" w:rsidRPr="00DE3DFC" w:rsidRDefault="00F1213A" w:rsidP="00844C73">
      <w:pPr>
        <w:widowControl w:val="0"/>
        <w:numPr>
          <w:ilvl w:val="0"/>
          <w:numId w:val="48"/>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использование нового способа упаковки, либо изменение упаковочного материала, что приводит к изменению температурно-влажностных условий хранения либо сроков годности Товара;</w:t>
      </w:r>
    </w:p>
    <w:p w14:paraId="46D4FC86" w14:textId="77777777" w:rsidR="00F1213A" w:rsidRPr="00DE3DFC" w:rsidRDefault="00F1213A" w:rsidP="00844C73">
      <w:pPr>
        <w:widowControl w:val="0"/>
        <w:numPr>
          <w:ilvl w:val="0"/>
          <w:numId w:val="48"/>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изменения информации, наносимой на маркировку и/или упаковку продукта;</w:t>
      </w:r>
    </w:p>
    <w:p w14:paraId="73E8829C" w14:textId="77777777" w:rsidR="00F1213A" w:rsidRPr="00DE3DFC" w:rsidRDefault="00F1213A" w:rsidP="00844C73">
      <w:pPr>
        <w:widowControl w:val="0"/>
        <w:numPr>
          <w:ilvl w:val="0"/>
          <w:numId w:val="48"/>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изменение условий хранения и сроков годности продукции, связанное с изменением технологического процесса, </w:t>
      </w:r>
      <w:r w:rsidRPr="00DE3DFC">
        <w:rPr>
          <w:rFonts w:ascii="Times New Roman" w:eastAsia="Arial Unicode MS" w:hAnsi="Times New Roman" w:cs="Arial Unicode MS"/>
          <w:sz w:val="20"/>
          <w:szCs w:val="20"/>
          <w:u w:color="000000"/>
          <w:bdr w:val="nil"/>
          <w:lang w:eastAsia="ru-RU"/>
        </w:rPr>
        <w:lastRenderedPageBreak/>
        <w:t>либо вида упаковки, либо рецептуры;</w:t>
      </w:r>
    </w:p>
    <w:p w14:paraId="39E78406" w14:textId="77777777" w:rsidR="00F1213A" w:rsidRPr="00DE3DFC" w:rsidRDefault="00F1213A" w:rsidP="00844C73">
      <w:pPr>
        <w:widowControl w:val="0"/>
        <w:numPr>
          <w:ilvl w:val="0"/>
          <w:numId w:val="48"/>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любых изменений рецептур продукции;</w:t>
      </w:r>
    </w:p>
    <w:p w14:paraId="01C09CA5" w14:textId="77777777" w:rsidR="00F1213A" w:rsidRPr="00DE3DFC" w:rsidRDefault="00F1213A" w:rsidP="00844C73">
      <w:pPr>
        <w:widowControl w:val="0"/>
        <w:numPr>
          <w:ilvl w:val="0"/>
          <w:numId w:val="48"/>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любых изменений в нормативном документе, в соответствии с которым выпускается продукт;</w:t>
      </w:r>
    </w:p>
    <w:p w14:paraId="55461DD6" w14:textId="77777777" w:rsidR="00F1213A" w:rsidRPr="00DE3DFC" w:rsidRDefault="00F1213A" w:rsidP="00844C73">
      <w:pPr>
        <w:widowControl w:val="0"/>
        <w:numPr>
          <w:ilvl w:val="0"/>
          <w:numId w:val="48"/>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получения новых документов, подтверждающих соответствие.      </w:t>
      </w:r>
    </w:p>
    <w:p w14:paraId="7DF387E9" w14:textId="549BC447" w:rsidR="00F1213A" w:rsidRPr="00DE3DFC" w:rsidRDefault="00F1213A" w:rsidP="00844C73">
      <w:pPr>
        <w:widowControl w:val="0"/>
        <w:numPr>
          <w:ilvl w:val="1"/>
          <w:numId w:val="49"/>
        </w:numPr>
        <w:pBdr>
          <w:top w:val="nil"/>
          <w:left w:val="nil"/>
          <w:bottom w:val="nil"/>
          <w:right w:val="nil"/>
          <w:between w:val="nil"/>
          <w:bar w:val="nil"/>
        </w:pBdr>
        <w:tabs>
          <w:tab w:val="left" w:pos="284"/>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844C73"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eastAsia="ru-RU"/>
        </w:rPr>
        <w:t>В случае изменений, связанных со сменой импортера Товара, изменения классификатора видов продукции (для Поставщиков этилового спирта, алкогольной и спиртосодержащей продукции), а также в случае переоформления, прекращения, приостановления или аннулирования лицензии Поставщика на осуществление деятельности по производству и обороту этилового спирта, алкогольной и спиртосодержащей продукции, Поставщик обязуется сообщить о таких изменениях Покупателю в срок не более 3 (трех) рабочих дней с даты возникновения указанных изменений.</w:t>
      </w:r>
    </w:p>
    <w:p w14:paraId="02B1FF71" w14:textId="76C5C316" w:rsidR="00F1213A" w:rsidRPr="00DE3DFC" w:rsidRDefault="00844C73" w:rsidP="00844C73">
      <w:pPr>
        <w:widowControl w:val="0"/>
        <w:numPr>
          <w:ilvl w:val="1"/>
          <w:numId w:val="45"/>
        </w:numPr>
        <w:pBdr>
          <w:top w:val="nil"/>
          <w:left w:val="nil"/>
          <w:bottom w:val="nil"/>
          <w:right w:val="nil"/>
          <w:between w:val="nil"/>
          <w:bar w:val="nil"/>
        </w:pBdr>
        <w:tabs>
          <w:tab w:val="clear" w:pos="284"/>
          <w:tab w:val="left" w:pos="0"/>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Поставщик обязан до момента подписания настоящего Договора предоставить Покупателю по три экземпляра каждой товарной позиции в качестве образцов с целью проведения Покупателем экспертизы, а также предоставить образцы первичных учетных документов и полностью заполненное Приложение №2 (Форма предоставления информации о товаре)  к настоящему Договору и </w:t>
      </w:r>
      <w:r w:rsidR="00F1213A" w:rsidRPr="00DE3DFC">
        <w:rPr>
          <w:rFonts w:ascii="Times New Roman" w:eastAsia="Arial Unicode MS" w:hAnsi="Times New Roman" w:cs="Arial Unicode MS"/>
          <w:sz w:val="20"/>
          <w:szCs w:val="20"/>
          <w:u w:color="0D0D0D"/>
          <w:bdr w:val="nil"/>
          <w:lang w:eastAsia="ru-RU"/>
        </w:rPr>
        <w:t>копии  сертификатов соответствия обязательной сертификации или декларации о соответствии, заверенные органом, выдавшим сертификат/декларацию, либо нотариусом.</w:t>
      </w:r>
    </w:p>
    <w:p w14:paraId="01A14707" w14:textId="77777777" w:rsidR="00F1213A" w:rsidRPr="00DE3DFC" w:rsidRDefault="00F1213A" w:rsidP="00F1213A">
      <w:pPr>
        <w:widowControl w:val="0"/>
        <w:pBdr>
          <w:top w:val="nil"/>
          <w:left w:val="nil"/>
          <w:bottom w:val="nil"/>
          <w:right w:val="nil"/>
          <w:between w:val="nil"/>
          <w:bar w:val="nil"/>
        </w:pBdr>
        <w:tabs>
          <w:tab w:val="left" w:pos="284"/>
          <w:tab w:val="left" w:pos="426"/>
          <w:tab w:val="left" w:pos="2062"/>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D0D0D"/>
          <w:bdr w:val="nil"/>
          <w:lang w:eastAsia="ru-RU"/>
        </w:rPr>
        <w:t>В случае, если срок действия сертификата/декларации заканчивается, а также в случае выдачи новых сертификатов/ деклараций, внесения изменений в действующие сертификаты/декларации на поставляемые товары, Поставщик обязуется незамедлительно уведомлять об этом Покупателей и предоставлять копии новых документов, заверенных в порядке, предусмотренном настоящей статьей в течение 10 (десяти) календарных дней с даты выдачи новых документов.</w:t>
      </w:r>
    </w:p>
    <w:p w14:paraId="232E9B22" w14:textId="18804CCB" w:rsidR="00F1213A" w:rsidRPr="00DE3DFC" w:rsidRDefault="00844C73" w:rsidP="00F1213A">
      <w:pPr>
        <w:widowControl w:val="0"/>
        <w:numPr>
          <w:ilvl w:val="1"/>
          <w:numId w:val="45"/>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r w:rsidR="00F1213A" w:rsidRPr="00DE3DFC">
        <w:rPr>
          <w:rFonts w:ascii="Times New Roman" w:eastAsia="Arial Unicode MS" w:hAnsi="Times New Roman" w:cs="Arial Unicode MS"/>
          <w:sz w:val="20"/>
          <w:szCs w:val="20"/>
          <w:u w:color="000000"/>
          <w:bdr w:val="nil"/>
          <w:lang w:eastAsia="ru-RU"/>
        </w:rPr>
        <w:t xml:space="preserve">При заключении Договора Поставщик передает Покупателю следующие документы: </w:t>
      </w:r>
    </w:p>
    <w:p w14:paraId="4E022BAE"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Свидетельство о государственной регистрации юридического лица (Свидетельство о государственной регистрации предпринимателя, осуществляющего свою деятельность без образования юридического лица) - заверенная нотариусом копия;</w:t>
      </w:r>
    </w:p>
    <w:p w14:paraId="44529215"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Устав (со всеми изменениями на дату заключения Договора) - заверенная нотариусом копия;  </w:t>
      </w:r>
    </w:p>
    <w:p w14:paraId="2EBB05F3"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Свидетельство о постановке на учет в налоговом органе (о присвоении ИНН, КПП) - заверенная нотариусом копия; </w:t>
      </w:r>
    </w:p>
    <w:p w14:paraId="57DFF858"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Документ, подтверждающий полномочия лица, подписывающего Договор – оригинал или заверенная нотариусом копия;</w:t>
      </w:r>
    </w:p>
    <w:p w14:paraId="4647233B"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Информационное письмо об учете в Стат. регистре Росстата - заверенная нотариусом копия;</w:t>
      </w:r>
    </w:p>
    <w:p w14:paraId="321F716A"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Выписка из ЕГРЮЛ (ЕГРИП), полученная не ранее, чем за десять дней до момента представления Покупателем – оригинал или заверенная нотариусом копия;</w:t>
      </w:r>
    </w:p>
    <w:p w14:paraId="7B4EC752"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Документы, подтверждающие полномочия исполнительного органа либо лица, уполномоченного действовать от имени Поставщика без доверенности, а также главного бухгалтера Поставщика - оригинал или заверенная нотариусом копия. </w:t>
      </w:r>
    </w:p>
    <w:p w14:paraId="18419080"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Перечень лиц, уполномоченных представлять интересы Поставщика, в том числе подписывать за руководителя и/или главного бухгалтера документы, связанные с исполнением заключенного Договора, а также оригиналы или заверенные нотариусом копии документов, подтверждающих указанные полномочия. </w:t>
      </w:r>
    </w:p>
    <w:p w14:paraId="26512DC8"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Заполненная Карта учета Поставщика согласно форме Приложения №9 к настоящему Договору;</w:t>
      </w:r>
    </w:p>
    <w:p w14:paraId="13561CBD"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Бухгалтерский баланс, отчет о прибылях и убытках за последний отчетный период с отметкой налогового органа об их принятии – оригинал или копия, заверенная печатью Поставщика и подписью уполномоченного Поставщиком лица;</w:t>
      </w:r>
    </w:p>
    <w:p w14:paraId="69993249"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Карточка с образцами подписей руководителя исполнительного органа либо лица, уполномоченного действовать от имени Поставщика без доверенности, главного бухгалтера и оттиска печати Поставщика – оригинал или копия, заверенная банком, в котором открыт счет Поставщика;</w:t>
      </w:r>
    </w:p>
    <w:p w14:paraId="352AFA21"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Банковская справка (оригинал информационного письма от банка с подтверждением банковских реквизитов);</w:t>
      </w:r>
    </w:p>
    <w:p w14:paraId="4CCA9523" w14:textId="77777777" w:rsidR="00F1213A" w:rsidRPr="00DE3DFC" w:rsidRDefault="00F1213A" w:rsidP="00844C73">
      <w:pPr>
        <w:widowControl w:val="0"/>
        <w:numPr>
          <w:ilvl w:val="0"/>
          <w:numId w:val="51"/>
        </w:numPr>
        <w:pBdr>
          <w:top w:val="nil"/>
          <w:left w:val="nil"/>
          <w:bottom w:val="nil"/>
          <w:right w:val="nil"/>
          <w:between w:val="nil"/>
          <w:bar w:val="nil"/>
        </w:pBdr>
        <w:spacing w:after="0" w:line="240" w:lineRule="auto"/>
        <w:ind w:left="851" w:hanging="851"/>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Иные документы по запросу Покупателя.</w:t>
      </w:r>
    </w:p>
    <w:p w14:paraId="12C82EB1"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При изменении любых сведений в документах, указанных в данном пункте Договора (за исключением </w:t>
      </w:r>
      <w:r w:rsidRPr="00DE3DFC">
        <w:rPr>
          <w:rFonts w:ascii="Arial Unicode MS" w:eastAsia="Arial Unicode MS" w:hAnsi="Arial Unicode MS" w:cs="Arial Unicode MS"/>
          <w:sz w:val="20"/>
          <w:szCs w:val="20"/>
          <w:u w:color="000000"/>
          <w:bdr w:val="nil"/>
          <w:lang w:eastAsia="ru-RU"/>
        </w:rPr>
        <w:br/>
      </w:r>
      <w:r w:rsidRPr="00DE3DFC">
        <w:rPr>
          <w:rFonts w:ascii="Times New Roman" w:eastAsia="Arial Unicode MS" w:hAnsi="Times New Roman" w:cs="Arial Unicode MS"/>
          <w:sz w:val="20"/>
          <w:szCs w:val="20"/>
          <w:u w:color="000000"/>
          <w:bdr w:val="nil"/>
          <w:lang w:eastAsia="ru-RU"/>
        </w:rPr>
        <w:t xml:space="preserve">Бухгалтерского баланса и отчета о прибылях и убытках) Поставщик обязуется представить документы, подтверждающие такие изменения, в течение 10 (десяти) рабочих дней с даты возникновения соответствующих изменений. </w:t>
      </w:r>
    </w:p>
    <w:p w14:paraId="24B40103" w14:textId="4C24B81C"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Поставщик обязан письменно уведомлять Покупателя об изменении названия, адреса, банковских реквизитов или организационно-правовой формы (реорганизация и </w:t>
      </w:r>
      <w:r w:rsidR="008B038D" w:rsidRPr="00DE3DFC">
        <w:rPr>
          <w:rFonts w:ascii="Times New Roman" w:eastAsia="Arial Unicode MS" w:hAnsi="Times New Roman" w:cs="Arial Unicode MS"/>
          <w:sz w:val="20"/>
          <w:szCs w:val="20"/>
          <w:u w:color="000000"/>
          <w:bdr w:val="nil"/>
          <w:lang w:eastAsia="ru-RU"/>
        </w:rPr>
        <w:t>т. п.</w:t>
      </w:r>
      <w:r w:rsidRPr="00DE3DFC">
        <w:rPr>
          <w:rFonts w:ascii="Times New Roman" w:eastAsia="Arial Unicode MS" w:hAnsi="Times New Roman" w:cs="Arial Unicode MS"/>
          <w:sz w:val="20"/>
          <w:szCs w:val="20"/>
          <w:u w:color="000000"/>
          <w:bdr w:val="nil"/>
          <w:lang w:eastAsia="ru-RU"/>
        </w:rPr>
        <w:t xml:space="preserve">) в течение 5 (пяти) календарных дней с даты изменений. </w:t>
      </w:r>
    </w:p>
    <w:p w14:paraId="28979939" w14:textId="4898A42A"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8.12.</w:t>
      </w:r>
      <w:r w:rsidR="00844C73" w:rsidRPr="00DE3DFC">
        <w:rPr>
          <w:rFonts w:ascii="Times New Roman" w:eastAsia="Arial Unicode MS" w:hAnsi="Times New Roman" w:cs="Arial Unicode MS"/>
          <w:sz w:val="20"/>
          <w:szCs w:val="20"/>
          <w:u w:color="000000"/>
          <w:bdr w:val="nil"/>
          <w:lang w:eastAsia="ru-RU"/>
        </w:rPr>
        <w:t xml:space="preserve"> </w:t>
      </w:r>
      <w:r w:rsidRPr="00DE3DFC">
        <w:rPr>
          <w:rFonts w:ascii="Times New Roman" w:eastAsia="Arial Unicode MS" w:hAnsi="Times New Roman" w:cs="Arial Unicode MS"/>
          <w:sz w:val="20"/>
          <w:szCs w:val="20"/>
          <w:u w:color="000000"/>
          <w:bdr w:val="nil"/>
          <w:lang w:eastAsia="ru-RU"/>
        </w:rPr>
        <w:t>В случае задержки платежа Поставщик имеет право требовать с Покупателя неустойку в размере 1/360 ставки рефинансирования ЦБ РФ за каждый день просрочки, от стоимости полученного, но неоплаченного Покупателем Товара, но не более 3% от стоимости такого Товара.</w:t>
      </w:r>
    </w:p>
    <w:p w14:paraId="5ADDDDF9"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не полной   оплаты Покупателем  поставленного Поставщиком и принятого Покупателем  Товара Поставщик имеет право требовать от  Покупателя неустойку в размере 1/360 ставки рефинансирования ЦБ РФ от неоплаченной суммы, но не более 3%.</w:t>
      </w:r>
    </w:p>
    <w:p w14:paraId="0C997120"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необоснованного отказа Покупателя от приемки Товара (при условии соблюдения Поставщиком условий поставки Товара, предусмотренных действующим законодательством РФ  и Договором Поставки),  Поставщик вправе требовать от Покупателя неустойку в размере 0,5%  от стоимости  такого Товара.</w:t>
      </w:r>
    </w:p>
    <w:p w14:paraId="7595A007"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8.13. В случае просрочки поставки товаров Поставщик обязан уплатить по требованию Покупателя, неустойку в размере 0,5% от стоимости не поставленных в срок Товаров, указанных в Заказе, за каждый день просрочки, но не более 5% от такой стоимости, если иной размер неустойки не установлен Сторонами в приложениях к Договору.</w:t>
      </w:r>
    </w:p>
    <w:p w14:paraId="082930B8" w14:textId="1424E329"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w:t>
      </w:r>
      <w:r w:rsidRPr="00DE3DFC">
        <w:rPr>
          <w:rFonts w:ascii="Times New Roman" w:eastAsia="Arial Unicode MS" w:hAnsi="Times New Roman" w:cs="Arial Unicode MS"/>
          <w:sz w:val="20"/>
          <w:szCs w:val="20"/>
          <w:u w:color="000000"/>
          <w:bdr w:val="nil"/>
          <w:lang w:eastAsia="ru-RU"/>
        </w:rPr>
        <w:lastRenderedPageBreak/>
        <w:t xml:space="preserve">Поставщик обязан уплатить по требованию Покупателя, которому был недопоставлен товар, неустойку в размере 10% от стоимости недопоставленных </w:t>
      </w:r>
      <w:r w:rsidRPr="00DE3DFC">
        <w:rPr>
          <w:rFonts w:ascii="Times New Roman" w:eastAsia="Arial Unicode MS" w:hAnsi="Times New Roman" w:cs="Arial Unicode MS"/>
          <w:u w:color="000000"/>
          <w:bdr w:val="nil"/>
          <w:lang w:eastAsia="ru-RU"/>
        </w:rPr>
        <w:t>товаров</w:t>
      </w:r>
      <w:r w:rsidRPr="00DE3DFC">
        <w:rPr>
          <w:rFonts w:ascii="Times New Roman" w:eastAsia="Arial Unicode MS" w:hAnsi="Times New Roman" w:cs="Arial Unicode MS"/>
          <w:sz w:val="20"/>
          <w:szCs w:val="20"/>
          <w:u w:color="000000"/>
          <w:bdr w:val="nil"/>
          <w:lang w:eastAsia="ru-RU"/>
        </w:rPr>
        <w:t xml:space="preserve">, если иной размер неустойки не установлен Сторонами в приложениях к Договору. В случае недопоставки  Товара, участвующего в промоакции, информация о которой размещена в буклетах, листовках иных печатных изданиях Покупателя,  размер штрафа составляет 30 % от стоимости недопоставленного товара. </w:t>
      </w:r>
    </w:p>
    <w:p w14:paraId="682B9C36" w14:textId="77777777" w:rsidR="002F7202" w:rsidRPr="00DE3DFC" w:rsidRDefault="002F7202" w:rsidP="002F7202">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необоснованного отказа  Поставщика от согласования (подтверждения) Заказа  Покупателя, в сроки, предусмотренные Договором, Поставщик  обязан уплатить по требованию Покупателя, неустойку в размере 10 % от стоимости Заказа в срок, указанный в соответствующем требовании Покупателя, если иной размер неустойки не установлен Сторонами в приложениях к Договору. </w:t>
      </w:r>
    </w:p>
    <w:p w14:paraId="662B481A" w14:textId="6C14AD57" w:rsidR="002F7202" w:rsidRPr="00DE3DFC" w:rsidRDefault="002F7202" w:rsidP="002F7202">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Обоснованным,  по настоящему Договору, считается отказ, вызванный обстоятельствами непреодолимой силы.</w:t>
      </w:r>
    </w:p>
    <w:p w14:paraId="2F3EC635" w14:textId="77777777" w:rsidR="00F1213A" w:rsidRPr="00DE3DFC" w:rsidRDefault="00F1213A" w:rsidP="00F1213A">
      <w:pPr>
        <w:widowControl w:val="0"/>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8.14. За невыполнение либо ненадлежащее выполнение иных обязательств по Договору Стороны несут ответственность, предусмотренную действующим законодательством Российской Федерации и настоящим Договором.          </w:t>
      </w:r>
    </w:p>
    <w:p w14:paraId="16469E0C" w14:textId="77777777" w:rsidR="00F1213A" w:rsidRPr="00DE3DFC" w:rsidRDefault="00F1213A" w:rsidP="00F1213A">
      <w:pPr>
        <w:widowControl w:val="0"/>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sz w:val="20"/>
          <w:szCs w:val="20"/>
          <w:u w:color="000000"/>
          <w:bdr w:val="nil"/>
          <w:lang w:eastAsia="ru-RU"/>
        </w:rPr>
      </w:pPr>
    </w:p>
    <w:p w14:paraId="2E29EE14" w14:textId="77777777" w:rsidR="00F1213A" w:rsidRPr="00DE3DFC" w:rsidRDefault="00F1213A" w:rsidP="00F1213A">
      <w:pPr>
        <w:numPr>
          <w:ilvl w:val="0"/>
          <w:numId w:val="54"/>
        </w:numPr>
        <w:pBdr>
          <w:top w:val="nil"/>
          <w:left w:val="nil"/>
          <w:bottom w:val="nil"/>
          <w:right w:val="nil"/>
          <w:between w:val="nil"/>
          <w:bar w:val="nil"/>
        </w:pBdr>
        <w:spacing w:before="120" w:after="6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ФОРС-МАЖОР</w:t>
      </w:r>
    </w:p>
    <w:p w14:paraId="199F4631" w14:textId="77777777" w:rsidR="00F1213A" w:rsidRPr="00DE3DFC" w:rsidRDefault="00F1213A" w:rsidP="00844C73">
      <w:pPr>
        <w:numPr>
          <w:ilvl w:val="1"/>
          <w:numId w:val="5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К событиям чрезвычайного характера относятся такие стихийные бедствия, как наводнение, пожар, землетрясение, война или военные действия, принятие органом государственной власти или управления правового акта, а также иные обстоятельства, повлекшие невозможность исполнения настоящего Договора. </w:t>
      </w:r>
    </w:p>
    <w:p w14:paraId="0E547FE0" w14:textId="77777777" w:rsidR="00F1213A" w:rsidRPr="00DE3DFC" w:rsidRDefault="00F1213A" w:rsidP="00844C73">
      <w:pPr>
        <w:numPr>
          <w:ilvl w:val="1"/>
          <w:numId w:val="5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При наступлении указанных обстоятельств, Сторона, для которой создалась невозможность исполнения своих обязательств, должна в течение 48 (сорока восьми) часов известить об этом другую Сторону. Подтверждением факта наступления форс-мажорных обстоятельств является документ соответствующего компетентного органа о наличии данных обстоятельств. </w:t>
      </w:r>
    </w:p>
    <w:p w14:paraId="5ABA5F15" w14:textId="77777777" w:rsidR="00F1213A" w:rsidRPr="00DE3DFC" w:rsidRDefault="00F1213A" w:rsidP="00844C73">
      <w:pPr>
        <w:numPr>
          <w:ilvl w:val="1"/>
          <w:numId w:val="5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При отсутствии своевременного извещения, виновная Сторона не вправе ссылаться на указанные обстоятельства и обязана возместить другой Стороне убытки, причиненные ненадлежащим исполнением обязательств по Договору.</w:t>
      </w:r>
    </w:p>
    <w:p w14:paraId="3ADE9700" w14:textId="77777777" w:rsidR="00F1213A" w:rsidRPr="00DE3DFC" w:rsidRDefault="00F1213A" w:rsidP="00844C73">
      <w:pPr>
        <w:numPr>
          <w:ilvl w:val="1"/>
          <w:numId w:val="5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Наступление обстоятельств, вызванных действием непреодолимой силы, влечет увеличение срока исполнения Договора на период действия указанных обстоятельств.</w:t>
      </w:r>
    </w:p>
    <w:p w14:paraId="0853A3D6"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p>
    <w:p w14:paraId="0BC0EB23" w14:textId="77777777" w:rsidR="00F1213A" w:rsidRPr="00DE3DFC" w:rsidRDefault="00F1213A" w:rsidP="00F1213A">
      <w:pPr>
        <w:numPr>
          <w:ilvl w:val="0"/>
          <w:numId w:val="55"/>
        </w:numPr>
        <w:pBdr>
          <w:top w:val="nil"/>
          <w:left w:val="nil"/>
          <w:bottom w:val="nil"/>
          <w:right w:val="nil"/>
          <w:between w:val="nil"/>
          <w:bar w:val="nil"/>
        </w:pBdr>
        <w:spacing w:before="120" w:after="6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ПОРЯДОК РАЗРЕШЕНИЯ СПОРОВ</w:t>
      </w:r>
    </w:p>
    <w:p w14:paraId="03095F82" w14:textId="77777777" w:rsidR="00F1213A" w:rsidRPr="00DE3DFC" w:rsidRDefault="00F1213A" w:rsidP="00844C73">
      <w:pPr>
        <w:numPr>
          <w:ilvl w:val="1"/>
          <w:numId w:val="55"/>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наличия со стороны Поставщика возражений или претензий, которые могут возникнуть из настоящего Договора или в связи с ним, Поставщик направляет Покупателю письменную претензию.</w:t>
      </w:r>
    </w:p>
    <w:p w14:paraId="19A19DC6" w14:textId="77777777" w:rsidR="00F1213A" w:rsidRPr="00DE3DFC" w:rsidRDefault="00F1213A" w:rsidP="00844C73">
      <w:pPr>
        <w:numPr>
          <w:ilvl w:val="1"/>
          <w:numId w:val="55"/>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Стороны установили срок ответа Покупателя на претензию Поставщика 20 (двадцать) календарных дней с момента ее получения.</w:t>
      </w:r>
    </w:p>
    <w:p w14:paraId="682E7A77" w14:textId="514E8B11" w:rsidR="00F1213A" w:rsidRPr="00DE3DFC" w:rsidRDefault="00F1213A" w:rsidP="00844C73">
      <w:pPr>
        <w:numPr>
          <w:ilvl w:val="1"/>
          <w:numId w:val="55"/>
        </w:numPr>
        <w:pBdr>
          <w:top w:val="nil"/>
          <w:left w:val="nil"/>
          <w:bottom w:val="nil"/>
          <w:right w:val="nil"/>
          <w:between w:val="nil"/>
          <w:bar w:val="nil"/>
        </w:pBdr>
        <w:tabs>
          <w:tab w:val="left" w:pos="426"/>
        </w:tabs>
        <w:spacing w:after="6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При невозможности разрешения спора путем проведения переговоров и соблюдения претензионных процедур, спор подлежит рассмотрению в Арбитражном суде </w:t>
      </w:r>
      <w:r w:rsidR="00FC693C" w:rsidRPr="00DE3DFC">
        <w:rPr>
          <w:rFonts w:ascii="Times New Roman" w:eastAsia="Arial Unicode MS" w:hAnsi="Times New Roman" w:cs="Arial Unicode MS"/>
          <w:sz w:val="20"/>
          <w:szCs w:val="20"/>
          <w:u w:color="000000"/>
          <w:bdr w:val="nil"/>
          <w:lang w:eastAsia="ru-RU"/>
        </w:rPr>
        <w:t>Московской области</w:t>
      </w:r>
      <w:r w:rsidRPr="00DE3DFC">
        <w:rPr>
          <w:rFonts w:ascii="Times New Roman" w:eastAsia="Arial Unicode MS" w:hAnsi="Times New Roman" w:cs="Arial Unicode MS"/>
          <w:sz w:val="20"/>
          <w:szCs w:val="20"/>
          <w:u w:color="000000"/>
          <w:bdr w:val="nil"/>
          <w:lang w:eastAsia="ru-RU"/>
        </w:rPr>
        <w:t>.</w:t>
      </w:r>
    </w:p>
    <w:p w14:paraId="5A1D074A" w14:textId="77777777" w:rsidR="00F1213A" w:rsidRPr="00DE3DFC" w:rsidRDefault="00F1213A" w:rsidP="00F1213A">
      <w:pPr>
        <w:pBdr>
          <w:top w:val="nil"/>
          <w:left w:val="nil"/>
          <w:bottom w:val="nil"/>
          <w:right w:val="nil"/>
          <w:between w:val="nil"/>
          <w:bar w:val="nil"/>
        </w:pBdr>
        <w:tabs>
          <w:tab w:val="left" w:pos="540"/>
        </w:tabs>
        <w:spacing w:after="60" w:line="240" w:lineRule="auto"/>
        <w:jc w:val="both"/>
        <w:rPr>
          <w:rFonts w:ascii="Times New Roman" w:eastAsia="Arial Unicode MS" w:hAnsi="Times New Roman" w:cs="Arial Unicode MS"/>
          <w:sz w:val="20"/>
          <w:szCs w:val="20"/>
          <w:u w:color="000000"/>
          <w:bdr w:val="nil"/>
          <w:lang w:eastAsia="ru-RU"/>
        </w:rPr>
      </w:pPr>
    </w:p>
    <w:p w14:paraId="26AD767B" w14:textId="77777777" w:rsidR="00F1213A" w:rsidRPr="00DE3DFC" w:rsidRDefault="00F1213A" w:rsidP="00F1213A">
      <w:pPr>
        <w:pBdr>
          <w:top w:val="nil"/>
          <w:left w:val="nil"/>
          <w:bottom w:val="nil"/>
          <w:right w:val="nil"/>
          <w:between w:val="nil"/>
          <w:bar w:val="nil"/>
        </w:pBdr>
        <w:spacing w:before="120" w:after="6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11. СРОК ДЕЙСТВИЯ И ПОРЯДОК РАСТОРЖЕНИЯ ДОГОВОРА</w:t>
      </w:r>
    </w:p>
    <w:p w14:paraId="67A702EE" w14:textId="77777777" w:rsidR="00F1213A" w:rsidRPr="00DE3DFC" w:rsidRDefault="00F1213A" w:rsidP="00844C73">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Настоящий Договор вступает в силу с момента его подписания обеими Сторонами и действует 1 (один) календарный год. В части неисполненных обязательств Договор действует до полного исполнения своих  обязательств  Сторонами.</w:t>
      </w:r>
    </w:p>
    <w:p w14:paraId="0D2851C9"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если ни одна из Сторон за 30 календарных дней до окончания срока действия настоящего Договора не направила письменное уведомление о его прекращении другой Стороне, то действие настоящего Договора автоматически продлевается на следующий календарный год на тех же условиях.  Количество пролонгаций не ограничено.</w:t>
      </w:r>
    </w:p>
    <w:p w14:paraId="5ED64005" w14:textId="77777777" w:rsidR="00F1213A" w:rsidRPr="00DE3DFC" w:rsidRDefault="00F1213A" w:rsidP="00844C73">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По истечении каждого календарного года Стороны проводят переговоры для обсуждения результатов работы за год и коммерческих условий на текущий год. </w:t>
      </w:r>
    </w:p>
    <w:p w14:paraId="5C62DBE7" w14:textId="77777777" w:rsidR="00F1213A" w:rsidRPr="00DE3DFC" w:rsidRDefault="00F1213A" w:rsidP="00844C73">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Каждая из Сторон вправе в одностороннем внесудебном порядке досрочно расторгнуть настоящий Договор только с предварительным уведомлением другой Стороны о предстоящем расторжении за 90 (девяносто) календарных дней, по истечении которых настоящий Договор считается расторгнутым. </w:t>
      </w:r>
    </w:p>
    <w:p w14:paraId="579B0FD2"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Сторона, желающая расторгнуть Договор, направляет другой Стороне уведомление о расторжении Договора не менее чем за 90 (девяносто) календарных дней до предполагаемой даты расторжения Договора. Уведомление должно быть направлено посредством факсимильной или электронной связи с одновременным направлением уведомления заказным письмом с уведомлением о вручении или нарочным под расписку. Договор считается расторгнутым по истечении 90 (девяносто) календарных дней после доставки уведомления заказным письмом с уведомлением о вручении или курьером под расписку. </w:t>
      </w:r>
    </w:p>
    <w:p w14:paraId="72BAE27F" w14:textId="77777777" w:rsidR="00F1213A" w:rsidRPr="00DE3DFC" w:rsidRDefault="00F1213A" w:rsidP="002501C7">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Покупатель вправе расторгнуть Договор в одностороннем порядке при неоднократном существенном нарушении Поставщиком условий Договора. К существенным нарушениям Договора Поставщиком, в частности, относятся:</w:t>
      </w:r>
    </w:p>
    <w:p w14:paraId="069021F8" w14:textId="77777777" w:rsidR="00F1213A" w:rsidRPr="00DE3DFC" w:rsidRDefault="00F1213A" w:rsidP="002501C7">
      <w:pPr>
        <w:numPr>
          <w:ilvl w:val="0"/>
          <w:numId w:val="57"/>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поставка товаров в упаковке и таре с маркировкой, не позволяющей установить вид и наименование товаров или вводящей в заблуждение относительно количества или наименования товаров;</w:t>
      </w:r>
    </w:p>
    <w:p w14:paraId="6273D612" w14:textId="77777777" w:rsidR="00F1213A" w:rsidRPr="00DE3DFC" w:rsidRDefault="00F1213A" w:rsidP="00F1213A">
      <w:pPr>
        <w:numPr>
          <w:ilvl w:val="0"/>
          <w:numId w:val="57"/>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поставка товара с нарушением сроков поставки;</w:t>
      </w:r>
    </w:p>
    <w:p w14:paraId="10E86C79" w14:textId="77777777" w:rsidR="00F1213A" w:rsidRPr="00DE3DFC" w:rsidRDefault="00F1213A" w:rsidP="00F1213A">
      <w:pPr>
        <w:numPr>
          <w:ilvl w:val="0"/>
          <w:numId w:val="57"/>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товара </w:t>
      </w:r>
    </w:p>
    <w:p w14:paraId="3F962211" w14:textId="77777777" w:rsidR="00F1213A" w:rsidRPr="00DE3DFC" w:rsidRDefault="00F1213A" w:rsidP="00F1213A">
      <w:pPr>
        <w:numPr>
          <w:ilvl w:val="0"/>
          <w:numId w:val="57"/>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несоответствие качества товаров требованиям законодательства Российской Федерации и настоящего Договора, отсутствие товаросопроводительных документов и иных документов, предусмотренных Договором;</w:t>
      </w:r>
    </w:p>
    <w:p w14:paraId="7DA5C448" w14:textId="77777777" w:rsidR="00F1213A" w:rsidRPr="00DE3DFC" w:rsidRDefault="00F1213A" w:rsidP="00F1213A">
      <w:pPr>
        <w:numPr>
          <w:ilvl w:val="0"/>
          <w:numId w:val="57"/>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lastRenderedPageBreak/>
        <w:t>несоответствие качества упаковки товаров техническим требованиям или государственным стандартам Российской Федерации и настоящего Договора;</w:t>
      </w:r>
    </w:p>
    <w:p w14:paraId="5B6803C1" w14:textId="77777777" w:rsidR="00F1213A" w:rsidRPr="00DE3DFC" w:rsidRDefault="00F1213A" w:rsidP="00F1213A">
      <w:pPr>
        <w:numPr>
          <w:ilvl w:val="0"/>
          <w:numId w:val="57"/>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несоответствие сведений, предоставленных Поставщиком о его юридическом статусе, в том числе путем непредставления документов, указанных в статье 8.11 настоящего Договора, действительности;</w:t>
      </w:r>
    </w:p>
    <w:p w14:paraId="4064D7DC" w14:textId="77777777" w:rsidR="00F1213A" w:rsidRPr="00DE3DFC" w:rsidRDefault="00F1213A" w:rsidP="00F1213A">
      <w:pPr>
        <w:numPr>
          <w:ilvl w:val="0"/>
          <w:numId w:val="57"/>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другие нарушения, признаваемые существенными в соответствии с законодательством Российской Федерации и настоящим Договором.</w:t>
      </w:r>
    </w:p>
    <w:p w14:paraId="77B9D71B" w14:textId="77777777" w:rsidR="00F1213A" w:rsidRPr="00DE3DFC" w:rsidRDefault="00F1213A" w:rsidP="002501C7">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При возникновении условий, указанных в статье 11.4 настоящего Договора, Покупатель может направить Поставщику уведомление о намерении расторгнуть Договор, с указанием причин и с предложением Поставщику устранить нарушения Договора. При отсутствии со стороны Поставщика в течение 15 (пятнадцати) календарных дней после получения уведомления о расторжении Договора действий по устранению нарушений или разумных объяснений Договор автоматически прекращается через 30 (тридцать) дней после получения Поставщиком уведомления о расторжении Договора.</w:t>
      </w:r>
    </w:p>
    <w:p w14:paraId="2F7E0BE3" w14:textId="77777777" w:rsidR="00F1213A" w:rsidRPr="00DE3DFC" w:rsidRDefault="00F1213A" w:rsidP="002501C7">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Прекращение Договора не освобождает Поставщика от исполнения всех своих обязательств, предусмотренных настоящим Договором, не исполненных на момент прекращения действия Договора, а также от ответственности за неисполнение любого их этих обязательств.</w:t>
      </w:r>
    </w:p>
    <w:p w14:paraId="119ADEA8" w14:textId="77777777" w:rsidR="00F1213A" w:rsidRPr="00DE3DFC" w:rsidRDefault="00F1213A" w:rsidP="002501C7">
      <w:pPr>
        <w:numPr>
          <w:ilvl w:val="1"/>
          <w:numId w:val="72"/>
        </w:numPr>
        <w:pBdr>
          <w:top w:val="nil"/>
          <w:left w:val="nil"/>
          <w:bottom w:val="nil"/>
          <w:right w:val="nil"/>
          <w:between w:val="nil"/>
          <w:bar w:val="nil"/>
        </w:pBdr>
        <w:spacing w:after="0" w:line="240" w:lineRule="auto"/>
        <w:ind w:left="426" w:hanging="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Договор прекращается автоматически в случае:</w:t>
      </w:r>
    </w:p>
    <w:p w14:paraId="7D5C88AD" w14:textId="77777777" w:rsidR="00F1213A" w:rsidRPr="00DE3DFC" w:rsidRDefault="00F1213A" w:rsidP="002501C7">
      <w:pPr>
        <w:numPr>
          <w:ilvl w:val="0"/>
          <w:numId w:val="59"/>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прекращения регистрации индивидуального частного предпринимателя;</w:t>
      </w:r>
    </w:p>
    <w:p w14:paraId="61F45725" w14:textId="77777777" w:rsidR="00F1213A" w:rsidRPr="00DE3DFC" w:rsidRDefault="00F1213A" w:rsidP="002501C7">
      <w:pPr>
        <w:numPr>
          <w:ilvl w:val="0"/>
          <w:numId w:val="59"/>
        </w:numPr>
        <w:pBdr>
          <w:top w:val="nil"/>
          <w:left w:val="nil"/>
          <w:bottom w:val="nil"/>
          <w:right w:val="nil"/>
          <w:between w:val="nil"/>
          <w:bar w:val="nil"/>
        </w:pBdr>
        <w:spacing w:after="0" w:line="240" w:lineRule="auto"/>
        <w:ind w:left="709" w:hanging="709"/>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ликвидации или реорганизации юридического лица, ведущей к прекращению существования Стороны по Договору как юридического лица.</w:t>
      </w:r>
    </w:p>
    <w:p w14:paraId="75C021D8" w14:textId="77777777" w:rsidR="00F1213A" w:rsidRPr="00DE3DFC" w:rsidRDefault="00F1213A" w:rsidP="002501C7">
      <w:pPr>
        <w:numPr>
          <w:ilvl w:val="1"/>
          <w:numId w:val="72"/>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Все изменения и дополнения к настоящему Договору должны быть составлены в письменной форме и подписаны уполномоченными представителями Сторон.</w:t>
      </w:r>
    </w:p>
    <w:p w14:paraId="66DF61E3" w14:textId="77777777" w:rsidR="00F1213A" w:rsidRPr="00DE3DFC" w:rsidRDefault="00F1213A" w:rsidP="00F1213A">
      <w:pPr>
        <w:pBdr>
          <w:top w:val="nil"/>
          <w:left w:val="nil"/>
          <w:bottom w:val="nil"/>
          <w:right w:val="nil"/>
          <w:between w:val="nil"/>
          <w:bar w:val="nil"/>
        </w:pBdr>
        <w:tabs>
          <w:tab w:val="left" w:pos="600"/>
        </w:tabs>
        <w:spacing w:after="0" w:line="240" w:lineRule="auto"/>
        <w:jc w:val="both"/>
        <w:rPr>
          <w:rFonts w:ascii="Times New Roman" w:eastAsia="Arial Unicode MS" w:hAnsi="Times New Roman" w:cs="Arial Unicode MS"/>
          <w:b/>
          <w:bCs/>
          <w:sz w:val="20"/>
          <w:szCs w:val="20"/>
          <w:u w:color="000000"/>
          <w:bdr w:val="nil"/>
          <w:lang w:eastAsia="ru-RU"/>
        </w:rPr>
      </w:pPr>
    </w:p>
    <w:p w14:paraId="22BB3C93" w14:textId="77777777" w:rsidR="00F1213A" w:rsidRPr="00DE3DFC" w:rsidRDefault="00F1213A" w:rsidP="00F1213A">
      <w:pPr>
        <w:pBdr>
          <w:top w:val="nil"/>
          <w:left w:val="nil"/>
          <w:bottom w:val="nil"/>
          <w:right w:val="nil"/>
          <w:between w:val="nil"/>
          <w:bar w:val="nil"/>
        </w:pBdr>
        <w:tabs>
          <w:tab w:val="left" w:pos="600"/>
        </w:tabs>
        <w:spacing w:after="0" w:line="240" w:lineRule="auto"/>
        <w:jc w:val="center"/>
        <w:rPr>
          <w:rFonts w:ascii="Times New Roman" w:eastAsia="Arial Unicode MS" w:hAnsi="Times New Roman" w:cs="Arial Unicode MS"/>
          <w:b/>
          <w:bCs/>
          <w:sz w:val="20"/>
          <w:szCs w:val="20"/>
          <w:u w:color="000000"/>
          <w:bdr w:val="nil"/>
          <w:lang w:eastAsia="ru-RU"/>
        </w:rPr>
      </w:pPr>
      <w:r w:rsidRPr="00DE3DFC">
        <w:rPr>
          <w:rFonts w:ascii="Times New Roman" w:eastAsia="Arial Unicode MS" w:hAnsi="Times New Roman" w:cs="Arial Unicode MS"/>
          <w:b/>
          <w:bCs/>
          <w:sz w:val="20"/>
          <w:szCs w:val="20"/>
          <w:u w:color="000000"/>
          <w:bdr w:val="nil"/>
          <w:lang w:eastAsia="ru-RU"/>
        </w:rPr>
        <w:t>12. ПРОЧИЕ УСЛОВИЯ</w:t>
      </w:r>
    </w:p>
    <w:p w14:paraId="040F9797" w14:textId="77777777" w:rsidR="00F1213A" w:rsidRPr="00DE3DFC" w:rsidRDefault="00F1213A" w:rsidP="002501C7">
      <w:pPr>
        <w:numPr>
          <w:ilvl w:val="1"/>
          <w:numId w:val="7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Любые изменения и дополнения к настоящему Договору оформляются в виде Дополнительного соглашения, являются его неотъемлемой частью и подписываются уполномоченными представителями Сторон. </w:t>
      </w:r>
    </w:p>
    <w:p w14:paraId="65373A92" w14:textId="77777777" w:rsidR="00F1213A" w:rsidRPr="00DE3DFC" w:rsidRDefault="00F1213A" w:rsidP="002501C7">
      <w:pPr>
        <w:numPr>
          <w:ilvl w:val="1"/>
          <w:numId w:val="7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Стороны установили, что при замене стороны в обязательстве по настоящему Договору, путем уступки прав требования, уступающей стороной, одновременно с правами требования передаются существующие к моменту совершения уступки, но не исполненные уступающей стороной обязательства по настоящему Договору.</w:t>
      </w:r>
    </w:p>
    <w:p w14:paraId="12CECE28" w14:textId="77777777" w:rsidR="00F1213A" w:rsidRPr="00DE3DFC" w:rsidRDefault="00F1213A" w:rsidP="002501C7">
      <w:pPr>
        <w:numPr>
          <w:ilvl w:val="1"/>
          <w:numId w:val="7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Содержание настоящего Договора представляет собой конфиденциальную информацию. Поставщик обязуется не разглашать эту информацию какому-либо другому лицу в течение срока действия настоящего Договора, а также в течение 1 (одного) года после его прекращения.</w:t>
      </w:r>
    </w:p>
    <w:p w14:paraId="22C78337" w14:textId="77777777" w:rsidR="00F1213A" w:rsidRPr="00DE3DFC" w:rsidRDefault="00F1213A" w:rsidP="002501C7">
      <w:pPr>
        <w:numPr>
          <w:ilvl w:val="1"/>
          <w:numId w:val="73"/>
        </w:numPr>
        <w:pBdr>
          <w:top w:val="nil"/>
          <w:left w:val="nil"/>
          <w:bottom w:val="nil"/>
          <w:right w:val="nil"/>
          <w:between w:val="nil"/>
          <w:bar w:val="nil"/>
        </w:pBdr>
        <w:spacing w:after="0" w:line="240" w:lineRule="auto"/>
        <w:ind w:left="426" w:hanging="426"/>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Недействительность каких-либо положений настоящего Договора не влечет недействительности прочих его частей.</w:t>
      </w:r>
    </w:p>
    <w:p w14:paraId="5B018EAD" w14:textId="77777777" w:rsidR="00F1213A" w:rsidRPr="00DE3DFC" w:rsidRDefault="00F1213A" w:rsidP="002501C7">
      <w:pPr>
        <w:numPr>
          <w:ilvl w:val="1"/>
          <w:numId w:val="7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если положениями Договора прямо не предусмотрен способ передачи документов, все документы, предусмотренные настоящим Договором, передаются Сторонами одним из способов:</w:t>
      </w:r>
    </w:p>
    <w:p w14:paraId="65CB5771" w14:textId="77777777" w:rsidR="00F1213A" w:rsidRPr="00DE3DFC" w:rsidRDefault="00F1213A" w:rsidP="00F1213A">
      <w:pPr>
        <w:numPr>
          <w:ilvl w:val="0"/>
          <w:numId w:val="61"/>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ценным письмом (с описью вложения и уведомлением о вручении);</w:t>
      </w:r>
    </w:p>
    <w:p w14:paraId="44E666AA" w14:textId="77777777" w:rsidR="00F1213A" w:rsidRPr="00DE3DFC" w:rsidRDefault="00F1213A" w:rsidP="00F1213A">
      <w:pPr>
        <w:numPr>
          <w:ilvl w:val="0"/>
          <w:numId w:val="61"/>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электронной почтой;</w:t>
      </w:r>
    </w:p>
    <w:p w14:paraId="55FD4EB7" w14:textId="77777777" w:rsidR="00F1213A" w:rsidRPr="00DE3DFC" w:rsidRDefault="00F1213A" w:rsidP="00F1213A">
      <w:pPr>
        <w:numPr>
          <w:ilvl w:val="0"/>
          <w:numId w:val="61"/>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доставкой курьером;</w:t>
      </w:r>
    </w:p>
    <w:p w14:paraId="71C19CD7" w14:textId="77777777" w:rsidR="00F1213A" w:rsidRPr="00DE3DFC" w:rsidRDefault="00F1213A" w:rsidP="00F1213A">
      <w:pPr>
        <w:numPr>
          <w:ilvl w:val="0"/>
          <w:numId w:val="61"/>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через систему электронного обмена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 xml:space="preserve"> документами.</w:t>
      </w:r>
    </w:p>
    <w:p w14:paraId="2BAAE68F"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Датой получения считаются</w:t>
      </w:r>
      <w:r w:rsidRPr="00DE3DFC">
        <w:rPr>
          <w:rFonts w:ascii="Times New Roman" w:eastAsia="Arial Unicode MS" w:hAnsi="Times New Roman" w:cs="Arial Unicode MS"/>
          <w:sz w:val="20"/>
          <w:szCs w:val="20"/>
          <w:u w:color="000000"/>
          <w:bdr w:val="nil"/>
          <w:lang w:val="en-US" w:eastAsia="ru-RU"/>
        </w:rPr>
        <w:t>:</w:t>
      </w:r>
    </w:p>
    <w:p w14:paraId="565BB891" w14:textId="77777777" w:rsidR="00F1213A" w:rsidRPr="00DE3DFC" w:rsidRDefault="00F1213A" w:rsidP="00F1213A">
      <w:pPr>
        <w:numPr>
          <w:ilvl w:val="0"/>
          <w:numId w:val="63"/>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отправки ценного письма (с описью вложения и уведомлением о вручении) – дата, указанная в уведомлении о вручении письма;</w:t>
      </w:r>
    </w:p>
    <w:p w14:paraId="17C46A7F" w14:textId="77777777" w:rsidR="00F1213A" w:rsidRPr="00DE3DFC" w:rsidRDefault="00F1213A" w:rsidP="00F1213A">
      <w:pPr>
        <w:numPr>
          <w:ilvl w:val="0"/>
          <w:numId w:val="63"/>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отправки по электронной почте – дата отправки сообщения, зафиксированная в электронной почте отправившего;</w:t>
      </w:r>
    </w:p>
    <w:p w14:paraId="6536391D" w14:textId="77777777" w:rsidR="00F1213A" w:rsidRPr="00DE3DFC" w:rsidRDefault="00F1213A" w:rsidP="00F1213A">
      <w:pPr>
        <w:numPr>
          <w:ilvl w:val="0"/>
          <w:numId w:val="63"/>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 случае доставки курьером – дата, указанная в отметке о приеме (дата, ФИО должностного лица, принявшего письмо) на копии письма;</w:t>
      </w:r>
    </w:p>
    <w:p w14:paraId="6C3A0977" w14:textId="77777777" w:rsidR="00F1213A" w:rsidRPr="00DE3DFC" w:rsidRDefault="00F1213A" w:rsidP="00F1213A">
      <w:pPr>
        <w:numPr>
          <w:ilvl w:val="0"/>
          <w:numId w:val="63"/>
        </w:num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в случае отправки через систему электронного обмена </w:t>
      </w:r>
      <w:r w:rsidRPr="00DE3DFC">
        <w:rPr>
          <w:rFonts w:ascii="Times New Roman" w:eastAsia="Arial Unicode MS" w:hAnsi="Times New Roman" w:cs="Arial Unicode MS"/>
          <w:sz w:val="20"/>
          <w:szCs w:val="20"/>
          <w:u w:color="000000"/>
          <w:bdr w:val="nil"/>
          <w:lang w:val="en-US" w:eastAsia="ru-RU"/>
        </w:rPr>
        <w:t>EDI</w:t>
      </w:r>
      <w:r w:rsidRPr="00DE3DFC">
        <w:rPr>
          <w:rFonts w:ascii="Times New Roman" w:eastAsia="Arial Unicode MS" w:hAnsi="Times New Roman" w:cs="Arial Unicode MS"/>
          <w:sz w:val="20"/>
          <w:szCs w:val="20"/>
          <w:u w:color="000000"/>
          <w:bdr w:val="nil"/>
          <w:lang w:eastAsia="ru-RU"/>
        </w:rPr>
        <w:t xml:space="preserve"> документами – дата автоматического электронного подтверждения доставки электронного документа.</w:t>
      </w:r>
    </w:p>
    <w:p w14:paraId="098A04B5"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статье 12.5 Договора, будут иметь доказательственное значение и полную юридическую силу, в том числе при разрешении споров между Сторонами в суде. </w:t>
      </w:r>
    </w:p>
    <w:p w14:paraId="0EE34B94" w14:textId="77777777" w:rsidR="00F1213A" w:rsidRPr="00DE3DFC" w:rsidRDefault="00F1213A" w:rsidP="00F1213A">
      <w:pPr>
        <w:pBdr>
          <w:top w:val="nil"/>
          <w:left w:val="nil"/>
          <w:bottom w:val="nil"/>
          <w:right w:val="nil"/>
          <w:between w:val="nil"/>
          <w:bar w:val="nil"/>
        </w:pBdr>
        <w:spacing w:after="0" w:line="240" w:lineRule="auto"/>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 xml:space="preserve"> </w:t>
      </w:r>
    </w:p>
    <w:p w14:paraId="40D72C9B" w14:textId="77777777" w:rsidR="00F1213A" w:rsidRPr="00DE3DFC" w:rsidRDefault="00F1213A" w:rsidP="002501C7">
      <w:pPr>
        <w:numPr>
          <w:ilvl w:val="1"/>
          <w:numId w:val="7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Все вопросы, не предусмотренные настоящим Договором, регулируются действующим законодательством Российской Федерации.</w:t>
      </w:r>
    </w:p>
    <w:p w14:paraId="19D706DC" w14:textId="77777777" w:rsidR="00F1213A" w:rsidRPr="00DE3DFC" w:rsidRDefault="00F1213A" w:rsidP="002501C7">
      <w:pPr>
        <w:numPr>
          <w:ilvl w:val="1"/>
          <w:numId w:val="73"/>
        </w:numPr>
        <w:pBdr>
          <w:top w:val="nil"/>
          <w:left w:val="nil"/>
          <w:bottom w:val="nil"/>
          <w:right w:val="nil"/>
          <w:between w:val="nil"/>
          <w:bar w:val="nil"/>
        </w:pBdr>
        <w:tabs>
          <w:tab w:val="left" w:pos="426"/>
        </w:tabs>
        <w:spacing w:after="0" w:line="240" w:lineRule="auto"/>
        <w:ind w:left="0" w:firstLine="0"/>
        <w:jc w:val="both"/>
        <w:rPr>
          <w:rFonts w:ascii="Times New Roman" w:eastAsia="Arial Unicode MS" w:hAnsi="Times New Roman" w:cs="Arial Unicode MS"/>
          <w:sz w:val="20"/>
          <w:szCs w:val="20"/>
          <w:u w:color="000000"/>
          <w:bdr w:val="nil"/>
          <w:lang w:eastAsia="ru-RU"/>
        </w:rPr>
      </w:pPr>
      <w:r w:rsidRPr="00DE3DFC">
        <w:rPr>
          <w:rFonts w:ascii="Times New Roman" w:eastAsia="Arial Unicode MS" w:hAnsi="Times New Roman" w:cs="Arial Unicode MS"/>
          <w:sz w:val="20"/>
          <w:szCs w:val="20"/>
          <w:u w:color="000000"/>
          <w:bdr w:val="nil"/>
          <w:lang w:eastAsia="ru-RU"/>
        </w:rPr>
        <w:t>Настоящий Договор составлен в 2 (двух) экземплярах, имеющих  равную  юридическую силу, 1 (один) экземпляр для Поставщика, 1 (один) экземпляр для Покупателя.</w:t>
      </w:r>
    </w:p>
    <w:p w14:paraId="692EE383" w14:textId="77777777" w:rsidR="00F1213A" w:rsidRPr="00DE3DFC" w:rsidRDefault="00F1213A"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u w:color="000000"/>
          <w:bdr w:val="nil"/>
          <w:lang w:eastAsia="ru-RU"/>
        </w:rPr>
      </w:pPr>
    </w:p>
    <w:p w14:paraId="46DAFE44" w14:textId="77777777" w:rsidR="00F1213A" w:rsidRPr="00DE3DFC" w:rsidRDefault="00F1213A" w:rsidP="00F1213A">
      <w:pPr>
        <w:pBdr>
          <w:top w:val="nil"/>
          <w:left w:val="nil"/>
          <w:bottom w:val="nil"/>
          <w:right w:val="nil"/>
          <w:between w:val="nil"/>
          <w:bar w:val="nil"/>
        </w:pBdr>
        <w:spacing w:after="0" w:line="240" w:lineRule="auto"/>
        <w:rPr>
          <w:rFonts w:ascii="Times New Roman" w:eastAsia="Arial Unicode MS" w:hAnsi="Times New Roman" w:cs="Arial Unicode MS"/>
          <w:b/>
          <w:bCs/>
          <w:u w:color="000000"/>
          <w:bdr w:val="nil"/>
          <w:lang w:eastAsia="ru-RU"/>
        </w:rPr>
      </w:pPr>
    </w:p>
    <w:p w14:paraId="5A596333" w14:textId="77777777" w:rsidR="00F1213A" w:rsidRPr="00DE3DFC" w:rsidRDefault="00F1213A"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u w:color="000000"/>
          <w:bdr w:val="nil"/>
          <w:lang w:eastAsia="ru-RU"/>
        </w:rPr>
      </w:pPr>
      <w:r w:rsidRPr="00DE3DFC">
        <w:rPr>
          <w:rFonts w:ascii="Times New Roman" w:eastAsia="Arial Unicode MS" w:hAnsi="Times New Roman" w:cs="Arial Unicode MS"/>
          <w:b/>
          <w:bCs/>
          <w:u w:color="000000"/>
          <w:bdr w:val="nil"/>
          <w:lang w:eastAsia="ru-RU"/>
        </w:rPr>
        <w:t xml:space="preserve">МЕСТО НАХОЖДЕНИЯ, ПОЧТОВЫЙ АДРЕС, БАНКОВСКИЕ РЕКВИЗИТЫ  </w:t>
      </w:r>
    </w:p>
    <w:p w14:paraId="323F75F8" w14:textId="77777777" w:rsidR="00F1213A" w:rsidRPr="00DE3DFC" w:rsidRDefault="00F1213A"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u w:color="000000"/>
          <w:bdr w:val="nil"/>
          <w:lang w:eastAsia="ru-RU"/>
        </w:rPr>
      </w:pPr>
      <w:r w:rsidRPr="00DE3DFC">
        <w:rPr>
          <w:rFonts w:ascii="Times New Roman" w:eastAsia="Arial Unicode MS" w:hAnsi="Times New Roman" w:cs="Arial Unicode MS"/>
          <w:b/>
          <w:bCs/>
          <w:u w:color="000000"/>
          <w:bdr w:val="nil"/>
          <w:lang w:eastAsia="ru-RU"/>
        </w:rPr>
        <w:t xml:space="preserve">И ПОДПИСИ СТОРОН </w:t>
      </w:r>
    </w:p>
    <w:p w14:paraId="479D67C9" w14:textId="77777777" w:rsidR="00F1213A" w:rsidRPr="00DE3DFC" w:rsidRDefault="00F1213A" w:rsidP="00F1213A">
      <w:pPr>
        <w:pBdr>
          <w:top w:val="nil"/>
          <w:left w:val="nil"/>
          <w:bottom w:val="nil"/>
          <w:right w:val="nil"/>
          <w:between w:val="nil"/>
          <w:bar w:val="nil"/>
        </w:pBdr>
        <w:spacing w:after="0" w:line="240" w:lineRule="auto"/>
        <w:jc w:val="center"/>
        <w:rPr>
          <w:rFonts w:ascii="Times New Roman" w:eastAsia="Arial Unicode MS" w:hAnsi="Times New Roman" w:cs="Arial Unicode MS"/>
          <w:b/>
          <w:bCs/>
          <w:u w:color="000000"/>
          <w:bdr w:val="nil"/>
          <w:lang w:eastAsia="ru-RU"/>
        </w:rPr>
      </w:pPr>
    </w:p>
    <w:tbl>
      <w:tblPr>
        <w:tblStyle w:val="TableNormal1"/>
        <w:tblW w:w="10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1"/>
        <w:gridCol w:w="5919"/>
      </w:tblGrid>
      <w:tr w:rsidR="00DE3DFC" w:rsidRPr="00DE3DFC" w14:paraId="0E22AD65" w14:textId="77777777" w:rsidTr="000D5C9F">
        <w:trPr>
          <w:trHeight w:val="241"/>
          <w:jc w:val="center"/>
        </w:trPr>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368CD" w14:textId="77777777" w:rsidR="00F1213A" w:rsidRPr="00DE3DFC" w:rsidRDefault="00F1213A" w:rsidP="00F1213A">
            <w:pPr>
              <w:rPr>
                <w:rFonts w:cs="Arial Unicode MS"/>
                <w:sz w:val="24"/>
                <w:szCs w:val="24"/>
                <w:u w:color="000000"/>
              </w:rPr>
            </w:pPr>
            <w:r w:rsidRPr="00DE3DFC">
              <w:rPr>
                <w:rFonts w:cs="Arial Unicode MS"/>
                <w:b/>
                <w:bCs/>
                <w:u w:color="000000"/>
              </w:rPr>
              <w:t>ПОКУПАТЕЛЬ</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8780F" w14:textId="77777777" w:rsidR="00F1213A" w:rsidRPr="00DE3DFC" w:rsidRDefault="00F1213A" w:rsidP="00F1213A">
            <w:pPr>
              <w:rPr>
                <w:rFonts w:cs="Arial Unicode MS"/>
                <w:sz w:val="24"/>
                <w:szCs w:val="24"/>
                <w:u w:color="000000"/>
              </w:rPr>
            </w:pPr>
            <w:r w:rsidRPr="00DE3DFC">
              <w:rPr>
                <w:rFonts w:cs="Arial Unicode MS"/>
                <w:b/>
                <w:bCs/>
                <w:u w:color="000000"/>
              </w:rPr>
              <w:t>ПОСТАВЩИК</w:t>
            </w:r>
          </w:p>
        </w:tc>
      </w:tr>
      <w:tr w:rsidR="00F1213A" w:rsidRPr="00DE3DFC" w14:paraId="26665A13" w14:textId="77777777" w:rsidTr="000D5C9F">
        <w:trPr>
          <w:trHeight w:val="8142"/>
          <w:jc w:val="center"/>
        </w:trPr>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BC47" w14:textId="77777777" w:rsidR="00F1213A" w:rsidRPr="00DE3DFC" w:rsidRDefault="00F1213A" w:rsidP="00F1213A">
            <w:pPr>
              <w:rPr>
                <w:rFonts w:cs="Arial Unicode MS"/>
                <w:b/>
                <w:bCs/>
                <w:u w:color="000000"/>
              </w:rPr>
            </w:pPr>
            <w:r w:rsidRPr="00DE3DFC">
              <w:rPr>
                <w:rFonts w:cs="Arial Unicode MS"/>
                <w:b/>
                <w:bCs/>
                <w:u w:color="000000"/>
              </w:rPr>
              <w:lastRenderedPageBreak/>
              <w:t>ООО «Фреш Маркет»</w:t>
            </w:r>
          </w:p>
          <w:p w14:paraId="5DDDDFA9" w14:textId="77777777" w:rsidR="00F1213A" w:rsidRPr="00DE3DFC" w:rsidRDefault="00F1213A" w:rsidP="00F1213A">
            <w:pPr>
              <w:widowControl w:val="0"/>
              <w:rPr>
                <w:rFonts w:cs="Arial Unicode MS"/>
                <w:b/>
                <w:bCs/>
                <w:u w:color="000000"/>
              </w:rPr>
            </w:pPr>
          </w:p>
          <w:p w14:paraId="23DA3781" w14:textId="77777777" w:rsidR="00F1213A" w:rsidRPr="00DE3DFC" w:rsidRDefault="00F1213A" w:rsidP="00F1213A">
            <w:pPr>
              <w:jc w:val="both"/>
              <w:rPr>
                <w:rFonts w:cs="Arial Unicode MS"/>
                <w:u w:color="000000"/>
              </w:rPr>
            </w:pPr>
            <w:r w:rsidRPr="00DE3DFC">
              <w:rPr>
                <w:rFonts w:cs="Arial Unicode MS"/>
                <w:b/>
                <w:bCs/>
                <w:u w:color="000000"/>
              </w:rPr>
              <w:t>ИНН</w:t>
            </w:r>
            <w:r w:rsidRPr="00DE3DFC">
              <w:rPr>
                <w:rFonts w:cs="Arial Unicode MS"/>
                <w:u w:color="000000"/>
              </w:rPr>
              <w:t xml:space="preserve"> 7806461539</w:t>
            </w:r>
          </w:p>
          <w:p w14:paraId="059012EE" w14:textId="77777777" w:rsidR="00F1213A" w:rsidRPr="00DE3DFC" w:rsidRDefault="00F1213A" w:rsidP="00F1213A">
            <w:pPr>
              <w:jc w:val="both"/>
              <w:rPr>
                <w:rFonts w:cs="Arial Unicode MS"/>
                <w:u w:color="000000"/>
              </w:rPr>
            </w:pPr>
            <w:r w:rsidRPr="00DE3DFC">
              <w:rPr>
                <w:rFonts w:cs="Arial Unicode MS"/>
                <w:b/>
                <w:bCs/>
                <w:u w:color="000000"/>
              </w:rPr>
              <w:t>КПП</w:t>
            </w:r>
            <w:r w:rsidRPr="00DE3DFC">
              <w:rPr>
                <w:rFonts w:cs="Arial Unicode MS"/>
                <w:u w:color="000000"/>
              </w:rPr>
              <w:t xml:space="preserve"> 504501001</w:t>
            </w:r>
          </w:p>
          <w:p w14:paraId="0332D762" w14:textId="77777777" w:rsidR="00F1213A" w:rsidRPr="00DE3DFC" w:rsidRDefault="00F1213A" w:rsidP="00F1213A">
            <w:pPr>
              <w:jc w:val="both"/>
              <w:rPr>
                <w:rFonts w:cs="Arial Unicode MS"/>
                <w:u w:color="000000"/>
              </w:rPr>
            </w:pPr>
            <w:r w:rsidRPr="00DE3DFC">
              <w:rPr>
                <w:rFonts w:cs="Arial Unicode MS"/>
                <w:b/>
                <w:bCs/>
                <w:u w:color="000000"/>
              </w:rPr>
              <w:t xml:space="preserve">ОГРН </w:t>
            </w:r>
            <w:r w:rsidRPr="00DE3DFC">
              <w:rPr>
                <w:rFonts w:cs="Arial Unicode MS"/>
                <w:u w:color="000000"/>
              </w:rPr>
              <w:t xml:space="preserve">1117847374171 </w:t>
            </w:r>
          </w:p>
          <w:p w14:paraId="507D7071" w14:textId="77777777" w:rsidR="00F1213A" w:rsidRPr="00DE3DFC" w:rsidRDefault="00F1213A" w:rsidP="00F1213A">
            <w:pPr>
              <w:widowControl w:val="0"/>
              <w:rPr>
                <w:rFonts w:cs="Arial Unicode MS"/>
                <w:u w:color="000000"/>
              </w:rPr>
            </w:pPr>
            <w:r w:rsidRPr="00DE3DFC">
              <w:rPr>
                <w:rFonts w:cs="Arial Unicode MS"/>
                <w:b/>
                <w:bCs/>
                <w:u w:color="000000"/>
              </w:rPr>
              <w:t>ОКПО</w:t>
            </w:r>
            <w:r w:rsidRPr="00DE3DFC">
              <w:rPr>
                <w:rFonts w:cs="Arial Unicode MS"/>
                <w:u w:color="000000"/>
              </w:rPr>
              <w:t xml:space="preserve"> 92075951</w:t>
            </w:r>
          </w:p>
          <w:p w14:paraId="774F6E79" w14:textId="77777777" w:rsidR="00F1213A" w:rsidRPr="00DE3DFC" w:rsidRDefault="00F1213A" w:rsidP="00F1213A">
            <w:pPr>
              <w:jc w:val="both"/>
              <w:rPr>
                <w:rFonts w:cs="Arial Unicode MS"/>
                <w:b/>
                <w:bCs/>
                <w:u w:color="000000"/>
              </w:rPr>
            </w:pPr>
            <w:r w:rsidRPr="00DE3DFC">
              <w:rPr>
                <w:rFonts w:cs="Arial Unicode MS"/>
                <w:b/>
                <w:bCs/>
                <w:u w:color="000000"/>
              </w:rPr>
              <w:t xml:space="preserve">Адрес местонахождения: </w:t>
            </w:r>
            <w:r w:rsidRPr="00DE3DFC">
              <w:rPr>
                <w:rFonts w:cs="Arial Unicode MS"/>
                <w:u w:color="000000"/>
              </w:rPr>
              <w:t xml:space="preserve">142842, Московская область, городской округ Ступино, д. Сидорово, ул. Дорожная, владение 2 «а»            </w:t>
            </w:r>
          </w:p>
          <w:p w14:paraId="3D4E1D7B" w14:textId="77777777" w:rsidR="00F1213A" w:rsidRPr="00DE3DFC" w:rsidRDefault="00F1213A" w:rsidP="00F1213A">
            <w:pPr>
              <w:jc w:val="both"/>
              <w:rPr>
                <w:rFonts w:cs="Arial Unicode MS"/>
                <w:u w:color="000000"/>
              </w:rPr>
            </w:pPr>
            <w:r w:rsidRPr="00DE3DFC">
              <w:rPr>
                <w:rFonts w:cs="Arial Unicode MS"/>
                <w:b/>
                <w:bCs/>
                <w:u w:color="000000"/>
              </w:rPr>
              <w:t xml:space="preserve">Почтовый адрес: </w:t>
            </w:r>
            <w:r w:rsidRPr="00DE3DFC">
              <w:rPr>
                <w:rFonts w:cs="Arial Unicode MS"/>
                <w:u w:color="000000"/>
              </w:rPr>
              <w:t>117519, г. Москва, а/я 77</w:t>
            </w:r>
          </w:p>
          <w:p w14:paraId="78CDC588" w14:textId="77777777" w:rsidR="00F1213A" w:rsidRPr="00DE3DFC" w:rsidRDefault="00F1213A" w:rsidP="00F1213A">
            <w:pPr>
              <w:widowControl w:val="0"/>
              <w:rPr>
                <w:rFonts w:cs="Arial Unicode MS"/>
                <w:u w:color="000000"/>
              </w:rPr>
            </w:pPr>
            <w:r w:rsidRPr="00DE3DFC">
              <w:rPr>
                <w:rFonts w:cs="Arial Unicode MS"/>
                <w:b/>
                <w:bCs/>
                <w:u w:color="000000"/>
              </w:rPr>
              <w:t>Адрес офиса:</w:t>
            </w:r>
            <w:r w:rsidRPr="00DE3DFC">
              <w:rPr>
                <w:rFonts w:cs="Arial Unicode MS"/>
                <w:u w:color="000000"/>
              </w:rPr>
              <w:t xml:space="preserve"> 117534, г. Москва, ул. Кировоградская, д. 23А.</w:t>
            </w:r>
          </w:p>
          <w:p w14:paraId="091FE80C" w14:textId="77777777" w:rsidR="00F1213A" w:rsidRPr="00DE3DFC" w:rsidRDefault="00F1213A" w:rsidP="00F1213A">
            <w:pPr>
              <w:widowControl w:val="0"/>
              <w:rPr>
                <w:rFonts w:cs="Arial Unicode MS"/>
                <w:b/>
                <w:bCs/>
                <w:u w:color="000000"/>
              </w:rPr>
            </w:pPr>
            <w:r w:rsidRPr="00DE3DFC">
              <w:rPr>
                <w:rFonts w:cs="Arial Unicode MS"/>
                <w:b/>
                <w:bCs/>
                <w:u w:color="000000"/>
              </w:rPr>
              <w:t xml:space="preserve">Банк: </w:t>
            </w:r>
            <w:r w:rsidRPr="00DE3DFC">
              <w:rPr>
                <w:rFonts w:cs="Arial Unicode MS"/>
                <w:u w:color="000000"/>
              </w:rPr>
              <w:t>Банк ВТБ (ПАО) в г. Москва</w:t>
            </w:r>
            <w:r w:rsidRPr="00DE3DFC">
              <w:rPr>
                <w:rFonts w:cs="Arial Unicode MS"/>
                <w:b/>
                <w:bCs/>
                <w:u w:color="000000"/>
              </w:rPr>
              <w:t xml:space="preserve"> </w:t>
            </w:r>
          </w:p>
          <w:p w14:paraId="2815CEBB" w14:textId="77777777" w:rsidR="00F1213A" w:rsidRPr="00DE3DFC" w:rsidRDefault="00F1213A" w:rsidP="00F1213A">
            <w:pPr>
              <w:widowControl w:val="0"/>
              <w:rPr>
                <w:rFonts w:cs="Arial Unicode MS"/>
                <w:u w:color="000000"/>
              </w:rPr>
            </w:pPr>
            <w:r w:rsidRPr="00DE3DFC">
              <w:rPr>
                <w:rFonts w:cs="Arial Unicode MS"/>
                <w:b/>
                <w:bCs/>
                <w:u w:color="000000"/>
              </w:rPr>
              <w:t xml:space="preserve">Р/счет: </w:t>
            </w:r>
            <w:r w:rsidRPr="00DE3DFC">
              <w:rPr>
                <w:rFonts w:cs="Arial Unicode MS"/>
                <w:u w:color="000000"/>
              </w:rPr>
              <w:t>40702810000050000890</w:t>
            </w:r>
          </w:p>
          <w:p w14:paraId="67A8A284" w14:textId="77777777" w:rsidR="00F1213A" w:rsidRPr="00DE3DFC" w:rsidRDefault="00F1213A" w:rsidP="00F1213A">
            <w:pPr>
              <w:widowControl w:val="0"/>
              <w:rPr>
                <w:rFonts w:cs="Arial Unicode MS"/>
                <w:u w:color="000000"/>
              </w:rPr>
            </w:pPr>
            <w:r w:rsidRPr="00DE3DFC">
              <w:rPr>
                <w:rFonts w:cs="Arial Unicode MS"/>
                <w:b/>
                <w:bCs/>
                <w:u w:color="000000"/>
              </w:rPr>
              <w:t>Корр/счет:</w:t>
            </w:r>
            <w:r w:rsidRPr="00DE3DFC">
              <w:rPr>
                <w:rFonts w:cs="Arial Unicode MS"/>
                <w:u w:color="000000"/>
              </w:rPr>
              <w:t xml:space="preserve"> 30101810700000000187</w:t>
            </w:r>
          </w:p>
          <w:p w14:paraId="4B6F7FD7" w14:textId="77777777" w:rsidR="00F1213A" w:rsidRPr="00DE3DFC" w:rsidRDefault="00F1213A" w:rsidP="00F1213A">
            <w:pPr>
              <w:widowControl w:val="0"/>
              <w:rPr>
                <w:rFonts w:cs="Arial Unicode MS"/>
                <w:u w:color="000000"/>
              </w:rPr>
            </w:pPr>
            <w:r w:rsidRPr="00DE3DFC">
              <w:rPr>
                <w:rFonts w:cs="Arial Unicode MS"/>
                <w:b/>
                <w:bCs/>
                <w:u w:color="000000"/>
              </w:rPr>
              <w:t>БИК:</w:t>
            </w:r>
            <w:r w:rsidRPr="00DE3DFC">
              <w:rPr>
                <w:rFonts w:cs="Arial Unicode MS"/>
                <w:u w:color="000000"/>
              </w:rPr>
              <w:t xml:space="preserve"> 044525187</w:t>
            </w:r>
          </w:p>
          <w:p w14:paraId="7510F45A" w14:textId="77777777" w:rsidR="00F1213A" w:rsidRPr="00DE3DFC" w:rsidRDefault="00F1213A" w:rsidP="00F1213A">
            <w:pPr>
              <w:rPr>
                <w:rFonts w:cs="Arial Unicode MS"/>
                <w:b/>
                <w:bCs/>
                <w:u w:color="000000"/>
              </w:rPr>
            </w:pPr>
            <w:r w:rsidRPr="00DE3DFC">
              <w:rPr>
                <w:rFonts w:cs="Arial Unicode MS"/>
                <w:b/>
                <w:bCs/>
                <w:u w:color="000000"/>
              </w:rPr>
              <w:t xml:space="preserve">Тел. бухгалтерии: </w:t>
            </w:r>
            <w:r w:rsidRPr="00DE3DFC">
              <w:rPr>
                <w:rFonts w:cs="Arial Unicode MS"/>
                <w:u w:color="000000"/>
              </w:rPr>
              <w:t>+7 (495) 664-40-42</w:t>
            </w:r>
          </w:p>
          <w:p w14:paraId="267B2984" w14:textId="2D973D3A" w:rsidR="00F1213A" w:rsidRPr="00DE3DFC" w:rsidRDefault="00F1213A" w:rsidP="00F1213A">
            <w:pPr>
              <w:widowControl w:val="0"/>
              <w:rPr>
                <w:rFonts w:cs="Arial Unicode MS"/>
                <w:b/>
                <w:bCs/>
                <w:u w:color="000000"/>
              </w:rPr>
            </w:pPr>
            <w:r w:rsidRPr="00DE3DFC">
              <w:rPr>
                <w:rFonts w:cs="Arial Unicode MS"/>
                <w:b/>
                <w:bCs/>
                <w:u w:color="000000"/>
                <w:lang w:val="en-US"/>
              </w:rPr>
              <w:t>E</w:t>
            </w:r>
            <w:r w:rsidRPr="00DE3DFC">
              <w:rPr>
                <w:rFonts w:cs="Arial Unicode MS"/>
                <w:b/>
                <w:bCs/>
                <w:u w:color="000000"/>
              </w:rPr>
              <w:t>-</w:t>
            </w:r>
            <w:r w:rsidRPr="00DE3DFC">
              <w:rPr>
                <w:rFonts w:cs="Arial Unicode MS"/>
                <w:b/>
                <w:bCs/>
                <w:u w:color="000000"/>
                <w:lang w:val="en-US"/>
              </w:rPr>
              <w:t>mail</w:t>
            </w:r>
            <w:r w:rsidRPr="00DE3DFC">
              <w:rPr>
                <w:rFonts w:cs="Arial Unicode MS"/>
                <w:b/>
                <w:bCs/>
                <w:u w:color="000000"/>
              </w:rPr>
              <w:t xml:space="preserve">: </w:t>
            </w:r>
            <w:hyperlink r:id="rId11" w:history="1">
              <w:r w:rsidR="008B038D" w:rsidRPr="00DE3DFC">
                <w:rPr>
                  <w:rStyle w:val="af5"/>
                  <w:color w:val="auto"/>
                  <w:lang w:val="en-US"/>
                </w:rPr>
                <w:t>account</w:t>
              </w:r>
              <w:r w:rsidR="008B038D" w:rsidRPr="00DE3DFC">
                <w:rPr>
                  <w:rStyle w:val="af5"/>
                  <w:rFonts w:cs="Arial Unicode MS"/>
                  <w:color w:val="auto"/>
                </w:rPr>
                <w:t>@</w:t>
              </w:r>
              <w:r w:rsidR="008B038D" w:rsidRPr="00DE3DFC">
                <w:rPr>
                  <w:rStyle w:val="af5"/>
                  <w:color w:val="auto"/>
                  <w:lang w:val="en-US"/>
                </w:rPr>
                <w:t>market</w:t>
              </w:r>
              <w:r w:rsidR="008B038D" w:rsidRPr="00DE3DFC">
                <w:rPr>
                  <w:rStyle w:val="af5"/>
                  <w:rFonts w:cs="Arial Unicode MS"/>
                  <w:color w:val="auto"/>
                </w:rPr>
                <w:t>-</w:t>
              </w:r>
              <w:r w:rsidR="008B038D" w:rsidRPr="00DE3DFC">
                <w:rPr>
                  <w:rStyle w:val="af5"/>
                  <w:color w:val="auto"/>
                  <w:lang w:val="en-US"/>
                </w:rPr>
                <w:t>da</w:t>
              </w:r>
              <w:r w:rsidR="008B038D" w:rsidRPr="00DE3DFC">
                <w:rPr>
                  <w:rStyle w:val="af5"/>
                  <w:rFonts w:cs="Arial Unicode MS"/>
                  <w:color w:val="auto"/>
                </w:rPr>
                <w:t>.</w:t>
              </w:r>
              <w:r w:rsidR="008B038D" w:rsidRPr="00DE3DFC">
                <w:rPr>
                  <w:rStyle w:val="af5"/>
                  <w:color w:val="auto"/>
                  <w:lang w:val="en-US"/>
                </w:rPr>
                <w:t>ru</w:t>
              </w:r>
            </w:hyperlink>
          </w:p>
          <w:p w14:paraId="5DF47A81" w14:textId="77777777" w:rsidR="00F1213A" w:rsidRPr="00DE3DFC" w:rsidRDefault="00F1213A" w:rsidP="00F1213A">
            <w:pPr>
              <w:rPr>
                <w:rFonts w:cs="Arial Unicode MS"/>
                <w:u w:color="000000"/>
              </w:rPr>
            </w:pPr>
          </w:p>
          <w:p w14:paraId="070C80A2" w14:textId="77777777" w:rsidR="00F1213A" w:rsidRPr="00DE3DFC" w:rsidRDefault="00F1213A" w:rsidP="00F1213A">
            <w:pPr>
              <w:rPr>
                <w:rFonts w:cs="Arial Unicode MS"/>
                <w:u w:color="000000"/>
              </w:rPr>
            </w:pPr>
          </w:p>
          <w:p w14:paraId="05AF6B32" w14:textId="77777777" w:rsidR="00F1213A" w:rsidRPr="00DE3DFC" w:rsidRDefault="00F1213A" w:rsidP="00F1213A">
            <w:pPr>
              <w:rPr>
                <w:rFonts w:cs="Arial Unicode MS"/>
                <w:u w:color="000000"/>
              </w:rPr>
            </w:pPr>
          </w:p>
          <w:p w14:paraId="35B01450" w14:textId="77777777" w:rsidR="00F1213A" w:rsidRPr="00DE3DFC" w:rsidRDefault="00F1213A" w:rsidP="00F1213A">
            <w:pPr>
              <w:rPr>
                <w:rFonts w:cs="Arial Unicode MS"/>
                <w:u w:color="000000"/>
              </w:rPr>
            </w:pPr>
          </w:p>
          <w:p w14:paraId="3F080EEA" w14:textId="77777777" w:rsidR="00F1213A" w:rsidRPr="00DE3DFC" w:rsidRDefault="00F1213A" w:rsidP="00F1213A">
            <w:pPr>
              <w:rPr>
                <w:rFonts w:cs="Arial Unicode MS"/>
                <w:u w:color="000000"/>
              </w:rPr>
            </w:pPr>
          </w:p>
          <w:p w14:paraId="3330F648" w14:textId="77777777" w:rsidR="00F1213A" w:rsidRPr="00DE3DFC" w:rsidRDefault="00F1213A" w:rsidP="00F1213A">
            <w:pPr>
              <w:rPr>
                <w:rFonts w:cs="Arial Unicode MS"/>
                <w:u w:color="000000"/>
              </w:rPr>
            </w:pPr>
          </w:p>
          <w:p w14:paraId="786508BC" w14:textId="77777777" w:rsidR="00F1213A" w:rsidRPr="00DE3DFC" w:rsidRDefault="00F1213A" w:rsidP="00F1213A">
            <w:pPr>
              <w:rPr>
                <w:rFonts w:cs="Arial Unicode MS"/>
                <w:u w:color="000000"/>
              </w:rPr>
            </w:pPr>
          </w:p>
          <w:p w14:paraId="570D19AB" w14:textId="77777777" w:rsidR="00F1213A" w:rsidRPr="00DE3DFC" w:rsidRDefault="00F1213A" w:rsidP="00F1213A">
            <w:pPr>
              <w:rPr>
                <w:rFonts w:cs="Arial Unicode MS"/>
                <w:u w:color="000000"/>
              </w:rPr>
            </w:pPr>
          </w:p>
          <w:p w14:paraId="2C9E9B40" w14:textId="77777777" w:rsidR="00F1213A" w:rsidRPr="00DE3DFC" w:rsidRDefault="00F1213A" w:rsidP="00F1213A">
            <w:pPr>
              <w:rPr>
                <w:rFonts w:cs="Arial Unicode MS"/>
                <w:b/>
                <w:bCs/>
                <w:u w:color="000000"/>
              </w:rPr>
            </w:pPr>
          </w:p>
          <w:p w14:paraId="5BB6AFD4" w14:textId="77777777" w:rsidR="00F1213A" w:rsidRPr="00DE3DFC" w:rsidRDefault="00F1213A" w:rsidP="00F1213A">
            <w:pPr>
              <w:rPr>
                <w:rFonts w:cs="Arial Unicode MS"/>
                <w:b/>
                <w:bCs/>
                <w:u w:color="000000"/>
              </w:rPr>
            </w:pPr>
          </w:p>
          <w:p w14:paraId="0A844018" w14:textId="77777777" w:rsidR="00F1213A" w:rsidRPr="00DE3DFC" w:rsidRDefault="00F1213A" w:rsidP="00F1213A">
            <w:pPr>
              <w:rPr>
                <w:rFonts w:cs="Arial Unicode MS"/>
                <w:b/>
                <w:bCs/>
                <w:u w:color="000000"/>
              </w:rPr>
            </w:pPr>
          </w:p>
          <w:p w14:paraId="0E9B97A9" w14:textId="77777777" w:rsidR="00F1213A" w:rsidRPr="00DE3DFC" w:rsidRDefault="00F1213A" w:rsidP="00F1213A">
            <w:pPr>
              <w:rPr>
                <w:rFonts w:cs="Arial Unicode MS"/>
                <w:b/>
                <w:bCs/>
                <w:u w:color="000000"/>
              </w:rPr>
            </w:pPr>
          </w:p>
          <w:p w14:paraId="0215F80E" w14:textId="77777777" w:rsidR="00F1213A" w:rsidRPr="00DE3DFC" w:rsidRDefault="00F1213A" w:rsidP="00F1213A">
            <w:pPr>
              <w:rPr>
                <w:rFonts w:cs="Arial Unicode MS"/>
                <w:b/>
                <w:bCs/>
                <w:u w:color="000000"/>
              </w:rPr>
            </w:pPr>
          </w:p>
          <w:p w14:paraId="78A5EF99" w14:textId="77777777" w:rsidR="00A41406" w:rsidRPr="00DE3DFC" w:rsidRDefault="00A41406" w:rsidP="00F1213A">
            <w:pPr>
              <w:rPr>
                <w:rFonts w:cs="Arial Unicode MS"/>
                <w:b/>
                <w:bCs/>
                <w:u w:color="000000"/>
              </w:rPr>
            </w:pPr>
          </w:p>
          <w:p w14:paraId="55FCD4FA" w14:textId="77777777" w:rsidR="00A41406" w:rsidRPr="00DE3DFC" w:rsidRDefault="00A41406" w:rsidP="00F1213A">
            <w:pPr>
              <w:rPr>
                <w:rFonts w:cs="Arial Unicode MS"/>
                <w:b/>
                <w:bCs/>
                <w:u w:color="000000"/>
              </w:rPr>
            </w:pPr>
          </w:p>
          <w:p w14:paraId="4DC0B8A4" w14:textId="77777777" w:rsidR="00A41406" w:rsidRPr="00DE3DFC" w:rsidRDefault="00A41406" w:rsidP="00F1213A">
            <w:pPr>
              <w:rPr>
                <w:rFonts w:cs="Arial Unicode MS"/>
                <w:b/>
                <w:bCs/>
                <w:u w:color="000000"/>
              </w:rPr>
            </w:pPr>
          </w:p>
          <w:p w14:paraId="2408B4A7" w14:textId="77777777" w:rsidR="00A41406" w:rsidRPr="00DE3DFC" w:rsidRDefault="00A41406" w:rsidP="00F1213A">
            <w:pPr>
              <w:rPr>
                <w:rFonts w:cs="Arial Unicode MS"/>
                <w:b/>
                <w:bCs/>
                <w:u w:color="000000"/>
              </w:rPr>
            </w:pPr>
          </w:p>
          <w:p w14:paraId="5B3844AE" w14:textId="77777777" w:rsidR="00C11CBA" w:rsidRPr="00DE3DFC" w:rsidRDefault="00C11CBA" w:rsidP="00F1213A">
            <w:pPr>
              <w:rPr>
                <w:rFonts w:cs="Arial Unicode MS"/>
                <w:b/>
                <w:bCs/>
                <w:u w:color="000000"/>
              </w:rPr>
            </w:pPr>
          </w:p>
          <w:p w14:paraId="1FD9D368" w14:textId="04D0D998" w:rsidR="00F1213A" w:rsidRPr="00DE3DFC" w:rsidRDefault="00F1213A" w:rsidP="00F1213A">
            <w:pPr>
              <w:rPr>
                <w:rFonts w:cs="Arial Unicode MS"/>
                <w:b/>
                <w:bCs/>
                <w:u w:color="000000"/>
              </w:rPr>
            </w:pPr>
            <w:r w:rsidRPr="00DE3DFC">
              <w:rPr>
                <w:rFonts w:cs="Arial Unicode MS"/>
                <w:b/>
                <w:bCs/>
                <w:u w:color="000000"/>
              </w:rPr>
              <w:t xml:space="preserve">_______________________  / </w:t>
            </w:r>
            <w:r w:rsidRPr="00DE3DFC">
              <w:rPr>
                <w:rFonts w:cs="Arial Unicode MS"/>
                <w:u w:color="000000"/>
              </w:rPr>
              <w:t>____</w:t>
            </w:r>
            <w:r w:rsidRPr="00DE3DFC">
              <w:rPr>
                <w:rFonts w:cs="Arial Unicode MS"/>
                <w:u w:color="000000"/>
                <w:lang w:val="en-US"/>
              </w:rPr>
              <w:t>____</w:t>
            </w:r>
            <w:r w:rsidRPr="00DE3DFC">
              <w:rPr>
                <w:rFonts w:cs="Arial Unicode MS"/>
                <w:u w:color="000000"/>
              </w:rPr>
              <w:t>_______</w:t>
            </w:r>
            <w:r w:rsidRPr="00DE3DFC">
              <w:rPr>
                <w:rFonts w:cs="Arial Unicode MS"/>
                <w:u w:color="000000"/>
                <w:lang w:val="en-US"/>
              </w:rPr>
              <w:t xml:space="preserve"> </w:t>
            </w:r>
            <w:r w:rsidRPr="00DE3DFC">
              <w:rPr>
                <w:rFonts w:cs="Arial Unicode MS"/>
                <w:u w:color="000000"/>
              </w:rPr>
              <w:t>/</w:t>
            </w:r>
          </w:p>
          <w:p w14:paraId="028FF79B" w14:textId="77777777" w:rsidR="00F1213A" w:rsidRPr="00DE3DFC" w:rsidRDefault="00F1213A" w:rsidP="00F1213A">
            <w:pPr>
              <w:rPr>
                <w:rFonts w:cs="Arial Unicode MS"/>
                <w:b/>
                <w:bCs/>
                <w:u w:color="000000"/>
              </w:rPr>
            </w:pPr>
          </w:p>
          <w:p w14:paraId="681AAFFA" w14:textId="77777777" w:rsidR="00F1213A" w:rsidRPr="00DE3DFC" w:rsidRDefault="00F1213A" w:rsidP="00F1213A">
            <w:pPr>
              <w:rPr>
                <w:rFonts w:cs="Arial Unicode MS"/>
                <w:b/>
                <w:bCs/>
                <w:u w:color="000000"/>
              </w:rPr>
            </w:pPr>
          </w:p>
          <w:p w14:paraId="62DDEC47" w14:textId="77777777" w:rsidR="00F1213A" w:rsidRPr="00DE3DFC" w:rsidRDefault="00F1213A" w:rsidP="00F1213A">
            <w:pPr>
              <w:rPr>
                <w:rFonts w:cs="Arial Unicode MS"/>
                <w:sz w:val="24"/>
                <w:szCs w:val="24"/>
                <w:u w:color="000000"/>
              </w:rPr>
            </w:pPr>
            <w:r w:rsidRPr="00DE3DFC">
              <w:rPr>
                <w:rFonts w:cs="Arial Unicode MS"/>
                <w:b/>
                <w:bCs/>
                <w:u w:color="000000"/>
              </w:rPr>
              <w:t xml:space="preserve">_______________________  / </w:t>
            </w:r>
            <w:r w:rsidRPr="00DE3DFC">
              <w:rPr>
                <w:rFonts w:cs="Arial Unicode MS"/>
                <w:u w:color="000000"/>
              </w:rPr>
              <w:t>____</w:t>
            </w:r>
            <w:r w:rsidRPr="00DE3DFC">
              <w:rPr>
                <w:rFonts w:cs="Arial Unicode MS"/>
                <w:u w:color="000000"/>
                <w:lang w:val="en-US"/>
              </w:rPr>
              <w:t>____</w:t>
            </w:r>
            <w:r w:rsidRPr="00DE3DFC">
              <w:rPr>
                <w:rFonts w:cs="Arial Unicode MS"/>
                <w:u w:color="000000"/>
              </w:rPr>
              <w:t>_______</w:t>
            </w:r>
            <w:r w:rsidRPr="00DE3DFC">
              <w:rPr>
                <w:rFonts w:cs="Arial Unicode MS"/>
                <w:u w:color="000000"/>
                <w:lang w:val="en-US"/>
              </w:rPr>
              <w:t xml:space="preserve"> </w:t>
            </w:r>
            <w:r w:rsidRPr="00DE3DFC">
              <w:rPr>
                <w:rFonts w:cs="Arial Unicode MS"/>
                <w:u w:color="000000"/>
              </w:rPr>
              <w:t>/</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4432" w14:textId="39F0489C" w:rsidR="00F1213A" w:rsidRPr="00DE3DFC" w:rsidRDefault="00143B97" w:rsidP="00F1213A">
            <w:pPr>
              <w:rPr>
                <w:rFonts w:cs="Arial Unicode MS"/>
                <w:b/>
                <w:bCs/>
                <w:u w:color="000000"/>
              </w:rPr>
            </w:pPr>
            <w:r w:rsidRPr="00DE3DFC">
              <w:rPr>
                <w:rFonts w:cs="Arial Unicode MS"/>
                <w:b/>
                <w:bCs/>
                <w:u w:color="000000"/>
              </w:rPr>
              <w:t>___________________</w:t>
            </w:r>
          </w:p>
          <w:p w14:paraId="7C4B1B49" w14:textId="77777777" w:rsidR="00F1213A" w:rsidRPr="00DE3DFC" w:rsidRDefault="00F1213A" w:rsidP="00F1213A">
            <w:pPr>
              <w:rPr>
                <w:rFonts w:cs="Arial Unicode MS"/>
                <w:b/>
                <w:bCs/>
                <w:u w:color="000000"/>
              </w:rPr>
            </w:pPr>
          </w:p>
          <w:p w14:paraId="6862B9BA" w14:textId="1037EF4C" w:rsidR="00F1213A" w:rsidRPr="00DE3DFC" w:rsidRDefault="00F1213A" w:rsidP="00F1213A">
            <w:pPr>
              <w:rPr>
                <w:rFonts w:cs="Arial Unicode MS"/>
                <w:b/>
                <w:bCs/>
                <w:u w:color="000000"/>
              </w:rPr>
            </w:pPr>
            <w:r w:rsidRPr="00DE3DFC">
              <w:rPr>
                <w:rFonts w:cs="Arial Unicode MS"/>
                <w:b/>
                <w:bCs/>
                <w:u w:color="000000"/>
              </w:rPr>
              <w:t>ИНН</w:t>
            </w:r>
            <w:r w:rsidR="000D5C9F" w:rsidRPr="00DE3DFC">
              <w:rPr>
                <w:rFonts w:cs="Arial Unicode MS"/>
                <w:b/>
                <w:bCs/>
                <w:u w:color="000000"/>
              </w:rPr>
              <w:t xml:space="preserve"> </w:t>
            </w:r>
          </w:p>
          <w:p w14:paraId="2E7BF84D" w14:textId="4CE3EAC3" w:rsidR="00F1213A" w:rsidRPr="00DE3DFC" w:rsidRDefault="00F1213A" w:rsidP="00F1213A">
            <w:pPr>
              <w:rPr>
                <w:rFonts w:cs="Arial Unicode MS"/>
                <w:b/>
                <w:bCs/>
                <w:u w:color="000000"/>
              </w:rPr>
            </w:pPr>
            <w:r w:rsidRPr="00DE3DFC">
              <w:rPr>
                <w:rFonts w:cs="Arial Unicode MS"/>
                <w:b/>
                <w:bCs/>
                <w:u w:color="000000"/>
              </w:rPr>
              <w:t>КПП</w:t>
            </w:r>
            <w:r w:rsidR="000D5C9F" w:rsidRPr="00DE3DFC">
              <w:rPr>
                <w:rFonts w:cs="Arial Unicode MS"/>
                <w:b/>
                <w:bCs/>
                <w:u w:color="000000"/>
              </w:rPr>
              <w:t xml:space="preserve"> </w:t>
            </w:r>
          </w:p>
          <w:p w14:paraId="64F172BE" w14:textId="5EB20C27" w:rsidR="00F1213A" w:rsidRPr="00DE3DFC" w:rsidRDefault="00F1213A" w:rsidP="00F1213A">
            <w:pPr>
              <w:rPr>
                <w:rFonts w:cs="Arial Unicode MS"/>
                <w:b/>
                <w:bCs/>
                <w:u w:color="000000"/>
              </w:rPr>
            </w:pPr>
            <w:r w:rsidRPr="00DE3DFC">
              <w:rPr>
                <w:rFonts w:cs="Arial Unicode MS"/>
                <w:b/>
                <w:bCs/>
                <w:u w:color="000000"/>
              </w:rPr>
              <w:t>ОГРН</w:t>
            </w:r>
          </w:p>
          <w:p w14:paraId="1DCBDBE3" w14:textId="6F892F93" w:rsidR="00F1213A" w:rsidRPr="00DE3DFC" w:rsidRDefault="00F1213A" w:rsidP="00F1213A">
            <w:pPr>
              <w:rPr>
                <w:rFonts w:cs="Arial Unicode MS"/>
                <w:b/>
                <w:bCs/>
                <w:u w:color="000000"/>
              </w:rPr>
            </w:pPr>
            <w:r w:rsidRPr="00DE3DFC">
              <w:rPr>
                <w:rFonts w:cs="Arial Unicode MS"/>
                <w:b/>
                <w:bCs/>
                <w:u w:color="000000"/>
              </w:rPr>
              <w:t>Код ОКВЭД</w:t>
            </w:r>
            <w:r w:rsidR="00143B97" w:rsidRPr="00DE3DFC">
              <w:rPr>
                <w:rFonts w:cs="Arial Unicode MS"/>
                <w:b/>
                <w:bCs/>
                <w:u w:color="000000"/>
              </w:rPr>
              <w:t xml:space="preserve"> </w:t>
            </w:r>
          </w:p>
          <w:p w14:paraId="30BF466B" w14:textId="7CF2FA75" w:rsidR="00F1213A" w:rsidRPr="00DE3DFC" w:rsidRDefault="00F1213A" w:rsidP="00F1213A">
            <w:pPr>
              <w:rPr>
                <w:rFonts w:cs="Arial Unicode MS"/>
                <w:b/>
                <w:bCs/>
                <w:u w:color="000000"/>
              </w:rPr>
            </w:pPr>
            <w:r w:rsidRPr="00DE3DFC">
              <w:rPr>
                <w:rFonts w:cs="Arial Unicode MS"/>
                <w:b/>
                <w:bCs/>
                <w:u w:color="000000"/>
              </w:rPr>
              <w:t>ОКПО</w:t>
            </w:r>
            <w:r w:rsidR="000D5C9F" w:rsidRPr="00DE3DFC">
              <w:rPr>
                <w:rFonts w:cs="Arial Unicode MS"/>
                <w:b/>
                <w:bCs/>
                <w:u w:color="000000"/>
              </w:rPr>
              <w:t xml:space="preserve"> </w:t>
            </w:r>
          </w:p>
          <w:p w14:paraId="34FD3E21" w14:textId="370E959D" w:rsidR="00F1213A" w:rsidRPr="00DE3DFC" w:rsidRDefault="00F1213A" w:rsidP="00F1213A">
            <w:pPr>
              <w:rPr>
                <w:rFonts w:cs="Arial Unicode MS"/>
                <w:u w:color="000000"/>
              </w:rPr>
            </w:pPr>
            <w:r w:rsidRPr="00DE3DFC">
              <w:rPr>
                <w:rFonts w:cs="Arial Unicode MS"/>
                <w:b/>
                <w:bCs/>
                <w:u w:color="000000"/>
              </w:rPr>
              <w:t>Адрес местонахождения:</w:t>
            </w:r>
            <w:r w:rsidR="00143B97" w:rsidRPr="00DE3DFC">
              <w:rPr>
                <w:rFonts w:cs="Arial Unicode MS"/>
                <w:b/>
                <w:bCs/>
                <w:u w:color="000000"/>
              </w:rPr>
              <w:t xml:space="preserve"> </w:t>
            </w:r>
          </w:p>
          <w:p w14:paraId="66E2B4E3" w14:textId="65C791F7" w:rsidR="00F1213A" w:rsidRPr="00DE3DFC" w:rsidRDefault="00F1213A" w:rsidP="00F1213A">
            <w:pPr>
              <w:rPr>
                <w:rFonts w:cs="Arial Unicode MS"/>
                <w:u w:color="000000"/>
              </w:rPr>
            </w:pPr>
            <w:r w:rsidRPr="00DE3DFC">
              <w:rPr>
                <w:rFonts w:cs="Arial Unicode MS"/>
                <w:b/>
                <w:bCs/>
                <w:u w:color="000000"/>
              </w:rPr>
              <w:t>Фактический адрес:</w:t>
            </w:r>
            <w:r w:rsidR="000D5C9F" w:rsidRPr="00DE3DFC">
              <w:rPr>
                <w:rFonts w:cs="Arial Unicode MS"/>
                <w:b/>
                <w:bCs/>
                <w:u w:color="000000"/>
              </w:rPr>
              <w:t xml:space="preserve"> </w:t>
            </w:r>
            <w:r w:rsidR="000D5C9F" w:rsidRPr="00DE3DFC">
              <w:rPr>
                <w:rFonts w:cs="Arial Unicode MS"/>
                <w:u w:color="000000"/>
              </w:rPr>
              <w:fldChar w:fldCharType="begin"/>
            </w:r>
            <w:r w:rsidR="000D5C9F" w:rsidRPr="00DE3DFC">
              <w:rPr>
                <w:rFonts w:cs="Arial Unicode MS"/>
                <w:u w:color="000000"/>
              </w:rPr>
              <w:instrText xml:space="preserve"> MERGEFIELD "Фактический_адрес" </w:instrText>
            </w:r>
            <w:r w:rsidR="000D5C9F" w:rsidRPr="00DE3DFC">
              <w:rPr>
                <w:rFonts w:cs="Arial Unicode MS"/>
                <w:u w:color="000000"/>
              </w:rPr>
              <w:fldChar w:fldCharType="end"/>
            </w:r>
          </w:p>
          <w:p w14:paraId="648EA9A4" w14:textId="1370B474" w:rsidR="00F1213A" w:rsidRPr="00DE3DFC" w:rsidRDefault="00F1213A" w:rsidP="00F1213A">
            <w:pPr>
              <w:rPr>
                <w:rFonts w:cs="Arial Unicode MS"/>
                <w:u w:color="000000"/>
              </w:rPr>
            </w:pPr>
            <w:r w:rsidRPr="00DE3DFC">
              <w:rPr>
                <w:rFonts w:cs="Arial Unicode MS"/>
                <w:b/>
                <w:bCs/>
                <w:u w:color="000000"/>
              </w:rPr>
              <w:t>Банк поставщика:</w:t>
            </w:r>
            <w:r w:rsidRPr="00DE3DFC">
              <w:rPr>
                <w:rFonts w:cs="Arial Unicode MS"/>
                <w:u w:color="000000"/>
              </w:rPr>
              <w:t xml:space="preserve"> </w:t>
            </w:r>
          </w:p>
          <w:p w14:paraId="500EEE97" w14:textId="00042C4D" w:rsidR="00F1213A" w:rsidRPr="00DE3DFC" w:rsidRDefault="00F1213A" w:rsidP="00F1213A">
            <w:pPr>
              <w:rPr>
                <w:rFonts w:cs="Arial Unicode MS"/>
                <w:u w:color="000000"/>
              </w:rPr>
            </w:pPr>
            <w:r w:rsidRPr="00DE3DFC">
              <w:rPr>
                <w:rFonts w:cs="Arial Unicode MS"/>
                <w:b/>
                <w:bCs/>
                <w:u w:color="000000"/>
              </w:rPr>
              <w:t>Р/счет:</w:t>
            </w:r>
            <w:r w:rsidR="000D5C9F" w:rsidRPr="00DE3DFC">
              <w:rPr>
                <w:rFonts w:cs="Arial Unicode MS"/>
                <w:b/>
                <w:bCs/>
                <w:u w:color="000000"/>
              </w:rPr>
              <w:t xml:space="preserve"> </w:t>
            </w:r>
          </w:p>
          <w:p w14:paraId="67E3F3EA" w14:textId="3B24254B" w:rsidR="00F1213A" w:rsidRPr="00DE3DFC" w:rsidRDefault="00F1213A" w:rsidP="00F1213A">
            <w:pPr>
              <w:rPr>
                <w:rFonts w:cs="Arial Unicode MS"/>
                <w:u w:color="000000"/>
              </w:rPr>
            </w:pPr>
            <w:r w:rsidRPr="00DE3DFC">
              <w:rPr>
                <w:rFonts w:cs="Arial Unicode MS"/>
                <w:b/>
                <w:bCs/>
                <w:u w:color="000000"/>
              </w:rPr>
              <w:t>Корр/счет:</w:t>
            </w:r>
            <w:r w:rsidR="000D5C9F" w:rsidRPr="00DE3DFC">
              <w:rPr>
                <w:rFonts w:cs="Arial Unicode MS"/>
                <w:b/>
                <w:bCs/>
                <w:u w:color="000000"/>
              </w:rPr>
              <w:t xml:space="preserve"> </w:t>
            </w:r>
          </w:p>
          <w:p w14:paraId="2F1148C7" w14:textId="74B7853D" w:rsidR="00F1213A" w:rsidRPr="00DE3DFC" w:rsidRDefault="00F1213A" w:rsidP="00F1213A">
            <w:pPr>
              <w:rPr>
                <w:rFonts w:cs="Arial Unicode MS"/>
                <w:u w:color="000000"/>
              </w:rPr>
            </w:pPr>
            <w:r w:rsidRPr="00DE3DFC">
              <w:rPr>
                <w:rFonts w:cs="Arial Unicode MS"/>
                <w:b/>
                <w:bCs/>
                <w:u w:color="000000"/>
              </w:rPr>
              <w:t>БИК:</w:t>
            </w:r>
            <w:r w:rsidR="000D5C9F" w:rsidRPr="00DE3DFC">
              <w:rPr>
                <w:rFonts w:cs="Arial Unicode MS"/>
                <w:b/>
                <w:bCs/>
                <w:u w:color="000000"/>
              </w:rPr>
              <w:t xml:space="preserve"> </w:t>
            </w:r>
          </w:p>
          <w:p w14:paraId="4521BBEE" w14:textId="3F7F5871" w:rsidR="00F1213A" w:rsidRPr="00DE3DFC" w:rsidRDefault="00F1213A" w:rsidP="00F1213A">
            <w:pPr>
              <w:rPr>
                <w:rFonts w:cs="Arial Unicode MS"/>
                <w:u w:color="000000"/>
              </w:rPr>
            </w:pPr>
            <w:r w:rsidRPr="00DE3DFC">
              <w:rPr>
                <w:rFonts w:cs="Arial Unicode MS"/>
                <w:b/>
                <w:bCs/>
                <w:u w:color="000000"/>
              </w:rPr>
              <w:t>Тел. бухгалтерии:</w:t>
            </w:r>
            <w:r w:rsidR="000D5C9F" w:rsidRPr="00DE3DFC">
              <w:rPr>
                <w:rFonts w:cs="Arial Unicode MS"/>
                <w:b/>
                <w:bCs/>
                <w:u w:color="000000"/>
              </w:rPr>
              <w:t xml:space="preserve"> </w:t>
            </w:r>
          </w:p>
          <w:p w14:paraId="3A3377CC" w14:textId="458E84DF" w:rsidR="00F1213A" w:rsidRPr="00DE3DFC" w:rsidRDefault="00F1213A" w:rsidP="00F1213A">
            <w:pPr>
              <w:rPr>
                <w:rFonts w:cs="Arial Unicode MS"/>
                <w:u w:color="000000"/>
              </w:rPr>
            </w:pPr>
            <w:r w:rsidRPr="00DE3DFC">
              <w:rPr>
                <w:rFonts w:cs="Arial Unicode MS"/>
                <w:b/>
                <w:bCs/>
                <w:u w:color="000000"/>
                <w:lang w:val="en-US"/>
              </w:rPr>
              <w:t>E</w:t>
            </w:r>
            <w:r w:rsidRPr="00DE3DFC">
              <w:rPr>
                <w:rFonts w:cs="Arial Unicode MS"/>
                <w:b/>
                <w:bCs/>
                <w:u w:color="000000"/>
              </w:rPr>
              <w:t>-</w:t>
            </w:r>
            <w:r w:rsidRPr="00DE3DFC">
              <w:rPr>
                <w:rFonts w:cs="Arial Unicode MS"/>
                <w:b/>
                <w:bCs/>
                <w:u w:color="000000"/>
                <w:lang w:val="en-US"/>
              </w:rPr>
              <w:t>mail</w:t>
            </w:r>
            <w:r w:rsidRPr="00DE3DFC">
              <w:rPr>
                <w:rFonts w:cs="Arial Unicode MS"/>
                <w:b/>
                <w:bCs/>
                <w:u w:color="000000"/>
              </w:rPr>
              <w:t xml:space="preserve"> бухгалтерии:</w:t>
            </w:r>
            <w:r w:rsidR="000D5C9F" w:rsidRPr="00DE3DFC">
              <w:rPr>
                <w:rFonts w:cs="Arial Unicode MS"/>
                <w:b/>
                <w:bCs/>
                <w:u w:color="000000"/>
              </w:rPr>
              <w:t xml:space="preserve"> </w:t>
            </w:r>
          </w:p>
          <w:p w14:paraId="63879AE2" w14:textId="29BB7161" w:rsidR="00F1213A" w:rsidRPr="00DE3DFC" w:rsidRDefault="00F1213A" w:rsidP="00F1213A">
            <w:pPr>
              <w:rPr>
                <w:rFonts w:cs="Arial Unicode MS"/>
                <w:u w:color="000000"/>
              </w:rPr>
            </w:pPr>
            <w:r w:rsidRPr="00DE3DFC">
              <w:rPr>
                <w:rFonts w:cs="Arial Unicode MS"/>
                <w:b/>
                <w:bCs/>
                <w:u w:color="000000"/>
                <w:lang w:val="en-US"/>
              </w:rPr>
              <w:t>E</w:t>
            </w:r>
            <w:r w:rsidRPr="00DE3DFC">
              <w:rPr>
                <w:rFonts w:cs="Arial Unicode MS"/>
                <w:b/>
                <w:bCs/>
                <w:u w:color="000000"/>
              </w:rPr>
              <w:t>-</w:t>
            </w:r>
            <w:r w:rsidRPr="00DE3DFC">
              <w:rPr>
                <w:rFonts w:cs="Arial Unicode MS"/>
                <w:b/>
                <w:bCs/>
                <w:u w:color="000000"/>
                <w:lang w:val="en-US"/>
              </w:rPr>
              <w:t>mail</w:t>
            </w:r>
            <w:r w:rsidRPr="00DE3DFC">
              <w:rPr>
                <w:rFonts w:cs="Arial Unicode MS"/>
                <w:b/>
                <w:bCs/>
                <w:u w:color="000000"/>
              </w:rPr>
              <w:t xml:space="preserve"> для получения </w:t>
            </w:r>
            <w:r w:rsidR="008B038D" w:rsidRPr="00DE3DFC">
              <w:rPr>
                <w:rFonts w:cs="Arial Unicode MS"/>
                <w:b/>
                <w:bCs/>
                <w:u w:color="000000"/>
              </w:rPr>
              <w:t>перв. док</w:t>
            </w:r>
            <w:r w:rsidRPr="00DE3DFC">
              <w:rPr>
                <w:rFonts w:cs="Arial Unicode MS"/>
                <w:b/>
                <w:bCs/>
                <w:u w:color="000000"/>
              </w:rPr>
              <w:t>.:</w:t>
            </w:r>
            <w:r w:rsidR="000D5C9F" w:rsidRPr="00DE3DFC">
              <w:rPr>
                <w:rFonts w:cs="Arial Unicode MS"/>
                <w:b/>
                <w:bCs/>
                <w:u w:color="000000"/>
              </w:rPr>
              <w:t xml:space="preserve"> </w:t>
            </w:r>
          </w:p>
          <w:p w14:paraId="644DBEC5" w14:textId="16F94D17" w:rsidR="00F1213A" w:rsidRPr="00DE3DFC" w:rsidRDefault="00F1213A" w:rsidP="00F1213A">
            <w:pPr>
              <w:rPr>
                <w:rFonts w:cs="Arial Unicode MS"/>
                <w:u w:color="000000"/>
              </w:rPr>
            </w:pPr>
            <w:r w:rsidRPr="00DE3DFC">
              <w:rPr>
                <w:rFonts w:cs="Arial Unicode MS"/>
                <w:b/>
                <w:bCs/>
                <w:u w:color="000000"/>
              </w:rPr>
              <w:t>Тел. для заказа товаров:</w:t>
            </w:r>
            <w:r w:rsidR="000D5C9F" w:rsidRPr="00DE3DFC">
              <w:rPr>
                <w:rFonts w:cs="Arial Unicode MS"/>
                <w:b/>
                <w:bCs/>
                <w:u w:color="000000"/>
              </w:rPr>
              <w:t xml:space="preserve"> </w:t>
            </w:r>
          </w:p>
          <w:p w14:paraId="159C7046" w14:textId="77777777" w:rsidR="00F1213A" w:rsidRPr="00DE3DFC" w:rsidRDefault="00F1213A" w:rsidP="00F1213A">
            <w:pPr>
              <w:rPr>
                <w:rFonts w:cs="Arial Unicode MS"/>
                <w:b/>
                <w:bCs/>
                <w:u w:color="000000"/>
              </w:rPr>
            </w:pPr>
            <w:r w:rsidRPr="00DE3DFC">
              <w:rPr>
                <w:rFonts w:cs="Arial Unicode MS"/>
                <w:b/>
                <w:bCs/>
                <w:u w:color="000000"/>
                <w:lang w:val="en-US"/>
              </w:rPr>
              <w:t>E</w:t>
            </w:r>
            <w:r w:rsidRPr="00DE3DFC">
              <w:rPr>
                <w:rFonts w:cs="Arial Unicode MS"/>
                <w:b/>
                <w:bCs/>
                <w:u w:color="000000"/>
              </w:rPr>
              <w:t>-</w:t>
            </w:r>
            <w:r w:rsidRPr="00DE3DFC">
              <w:rPr>
                <w:rFonts w:cs="Arial Unicode MS"/>
                <w:b/>
                <w:bCs/>
                <w:u w:color="000000"/>
                <w:lang w:val="en-US"/>
              </w:rPr>
              <w:t>mail</w:t>
            </w:r>
            <w:r w:rsidRPr="00DE3DFC">
              <w:rPr>
                <w:rFonts w:cs="Arial Unicode MS"/>
                <w:b/>
                <w:bCs/>
                <w:u w:color="000000"/>
              </w:rPr>
              <w:t xml:space="preserve"> для направления информации о ненадл. либо отсутств.</w:t>
            </w:r>
          </w:p>
          <w:p w14:paraId="2D8BE5B4" w14:textId="750F1D54" w:rsidR="00F1213A" w:rsidRPr="00DE3DFC" w:rsidRDefault="00F1213A" w:rsidP="00F1213A">
            <w:pPr>
              <w:rPr>
                <w:rFonts w:cs="Arial Unicode MS"/>
                <w:u w:color="000000"/>
              </w:rPr>
            </w:pPr>
            <w:r w:rsidRPr="00DE3DFC">
              <w:rPr>
                <w:rFonts w:cs="Arial Unicode MS"/>
                <w:b/>
                <w:bCs/>
                <w:u w:color="000000"/>
              </w:rPr>
              <w:t>Счетах-фактурах:</w:t>
            </w:r>
            <w:r w:rsidR="000D5C9F" w:rsidRPr="00DE3DFC">
              <w:rPr>
                <w:rFonts w:cs="Arial Unicode MS"/>
                <w:b/>
                <w:bCs/>
                <w:u w:color="000000"/>
              </w:rPr>
              <w:t xml:space="preserve"> </w:t>
            </w:r>
          </w:p>
          <w:p w14:paraId="6AF7EDAD" w14:textId="77777777" w:rsidR="00F1213A" w:rsidRPr="00DE3DFC" w:rsidRDefault="00F1213A" w:rsidP="00F1213A">
            <w:pPr>
              <w:rPr>
                <w:rFonts w:cs="Arial Unicode MS"/>
                <w:b/>
                <w:bCs/>
                <w:u w:color="000000"/>
              </w:rPr>
            </w:pPr>
            <w:r w:rsidRPr="00DE3DFC">
              <w:rPr>
                <w:rFonts w:cs="Arial Unicode MS"/>
                <w:b/>
                <w:bCs/>
                <w:u w:color="000000"/>
                <w:lang w:val="en-US"/>
              </w:rPr>
              <w:t>E</w:t>
            </w:r>
            <w:r w:rsidRPr="00DE3DFC">
              <w:rPr>
                <w:rFonts w:cs="Arial Unicode MS"/>
                <w:b/>
                <w:bCs/>
                <w:u w:color="000000"/>
              </w:rPr>
              <w:t>-</w:t>
            </w:r>
            <w:r w:rsidRPr="00DE3DFC">
              <w:rPr>
                <w:rFonts w:cs="Arial Unicode MS"/>
                <w:b/>
                <w:bCs/>
                <w:u w:color="000000"/>
                <w:lang w:val="en-US"/>
              </w:rPr>
              <w:t>mail</w:t>
            </w:r>
            <w:r w:rsidRPr="00DE3DFC">
              <w:rPr>
                <w:rFonts w:cs="Arial Unicode MS"/>
                <w:b/>
                <w:bCs/>
                <w:u w:color="000000"/>
              </w:rPr>
              <w:t xml:space="preserve"> для направления уведомлений о нарушении условий </w:t>
            </w:r>
          </w:p>
          <w:p w14:paraId="4465E408" w14:textId="5FE525A3" w:rsidR="00F1213A" w:rsidRPr="00DE3DFC" w:rsidRDefault="00F1213A" w:rsidP="00F1213A">
            <w:pPr>
              <w:rPr>
                <w:rFonts w:cs="Arial Unicode MS"/>
                <w:u w:color="000000"/>
              </w:rPr>
            </w:pPr>
            <w:r w:rsidRPr="00DE3DFC">
              <w:rPr>
                <w:rFonts w:cs="Arial Unicode MS"/>
                <w:b/>
                <w:bCs/>
                <w:u w:color="000000"/>
              </w:rPr>
              <w:t>Договора:</w:t>
            </w:r>
            <w:r w:rsidR="000D5C9F" w:rsidRPr="00DE3DFC">
              <w:rPr>
                <w:rFonts w:cs="Arial Unicode MS"/>
                <w:b/>
                <w:bCs/>
                <w:u w:color="000000"/>
              </w:rPr>
              <w:t xml:space="preserve"> </w:t>
            </w:r>
          </w:p>
          <w:p w14:paraId="13E9ED30" w14:textId="74E1BD72" w:rsidR="00F1213A" w:rsidRPr="00DE3DFC" w:rsidRDefault="00F1213A" w:rsidP="00F1213A">
            <w:pPr>
              <w:rPr>
                <w:rFonts w:cs="Arial Unicode MS"/>
                <w:u w:color="000000"/>
              </w:rPr>
            </w:pPr>
            <w:r w:rsidRPr="00DE3DFC">
              <w:rPr>
                <w:rFonts w:cs="Arial Unicode MS"/>
                <w:b/>
                <w:bCs/>
                <w:u w:color="000000"/>
                <w:lang w:val="en-US"/>
              </w:rPr>
              <w:t>E</w:t>
            </w:r>
            <w:r w:rsidRPr="00DE3DFC">
              <w:rPr>
                <w:rFonts w:cs="Arial Unicode MS"/>
                <w:b/>
                <w:bCs/>
                <w:u w:color="000000"/>
              </w:rPr>
              <w:t>-</w:t>
            </w:r>
            <w:r w:rsidRPr="00DE3DFC">
              <w:rPr>
                <w:rFonts w:cs="Arial Unicode MS"/>
                <w:b/>
                <w:bCs/>
                <w:u w:color="000000"/>
                <w:lang w:val="en-US"/>
              </w:rPr>
              <w:t>mail</w:t>
            </w:r>
            <w:r w:rsidRPr="00DE3DFC">
              <w:rPr>
                <w:rFonts w:cs="Arial Unicode MS"/>
                <w:b/>
                <w:bCs/>
                <w:u w:color="000000"/>
              </w:rPr>
              <w:t xml:space="preserve"> для направления отгрузочной разнарядки:</w:t>
            </w:r>
            <w:r w:rsidR="000D5C9F" w:rsidRPr="00DE3DFC">
              <w:rPr>
                <w:rFonts w:cs="Arial Unicode MS"/>
                <w:b/>
                <w:bCs/>
                <w:u w:color="000000"/>
              </w:rPr>
              <w:t xml:space="preserve"> </w:t>
            </w:r>
          </w:p>
          <w:p w14:paraId="103CFB98" w14:textId="77777777" w:rsidR="00F1213A" w:rsidRPr="00DE3DFC" w:rsidRDefault="00F1213A" w:rsidP="00F1213A">
            <w:pPr>
              <w:rPr>
                <w:rFonts w:cs="Arial Unicode MS"/>
                <w:u w:color="000000"/>
              </w:rPr>
            </w:pPr>
          </w:p>
          <w:p w14:paraId="0E8CAFB1" w14:textId="77777777" w:rsidR="00F1213A" w:rsidRPr="00DE3DFC" w:rsidRDefault="00F1213A" w:rsidP="00F1213A">
            <w:pPr>
              <w:rPr>
                <w:rFonts w:cs="Arial Unicode MS"/>
                <w:u w:color="000000"/>
              </w:rPr>
            </w:pPr>
          </w:p>
          <w:p w14:paraId="463CD8FD" w14:textId="77777777" w:rsidR="00F1213A" w:rsidRPr="00DE3DFC" w:rsidRDefault="00F1213A" w:rsidP="00F1213A">
            <w:pPr>
              <w:rPr>
                <w:rFonts w:cs="Arial Unicode MS"/>
                <w:u w:color="000000"/>
              </w:rPr>
            </w:pPr>
          </w:p>
          <w:p w14:paraId="275D4AE3" w14:textId="77777777" w:rsidR="00F1213A" w:rsidRPr="00DE3DFC" w:rsidRDefault="00F1213A" w:rsidP="00F1213A">
            <w:pPr>
              <w:rPr>
                <w:rFonts w:cs="Arial Unicode MS"/>
                <w:u w:color="000000"/>
              </w:rPr>
            </w:pPr>
          </w:p>
          <w:p w14:paraId="410EAC4C" w14:textId="77777777" w:rsidR="00F1213A" w:rsidRPr="00DE3DFC" w:rsidRDefault="00F1213A" w:rsidP="00F1213A">
            <w:pPr>
              <w:rPr>
                <w:rFonts w:cs="Arial Unicode MS"/>
                <w:u w:color="000000"/>
              </w:rPr>
            </w:pPr>
          </w:p>
          <w:p w14:paraId="6AF4C489" w14:textId="77777777" w:rsidR="00F1213A" w:rsidRPr="00DE3DFC" w:rsidRDefault="00F1213A" w:rsidP="00F1213A">
            <w:pPr>
              <w:rPr>
                <w:rFonts w:cs="Arial Unicode MS"/>
                <w:u w:color="000000"/>
              </w:rPr>
            </w:pPr>
          </w:p>
          <w:p w14:paraId="4B24AF4F" w14:textId="77777777" w:rsidR="00F1213A" w:rsidRPr="00DE3DFC" w:rsidRDefault="00F1213A" w:rsidP="00F1213A">
            <w:pPr>
              <w:rPr>
                <w:rFonts w:cs="Arial Unicode MS"/>
                <w:u w:color="000000"/>
              </w:rPr>
            </w:pPr>
          </w:p>
          <w:p w14:paraId="59664722" w14:textId="77777777" w:rsidR="00F1213A" w:rsidRPr="00DE3DFC" w:rsidRDefault="00F1213A" w:rsidP="00F1213A">
            <w:pPr>
              <w:rPr>
                <w:rFonts w:cs="Arial Unicode MS"/>
                <w:u w:color="000000"/>
              </w:rPr>
            </w:pPr>
          </w:p>
          <w:p w14:paraId="43C3D099" w14:textId="77777777" w:rsidR="00F1213A" w:rsidRPr="00DE3DFC" w:rsidRDefault="00F1213A" w:rsidP="00F1213A">
            <w:pPr>
              <w:rPr>
                <w:rFonts w:cs="Arial Unicode MS"/>
                <w:u w:color="000000"/>
              </w:rPr>
            </w:pPr>
          </w:p>
          <w:p w14:paraId="4A2650FA" w14:textId="77777777" w:rsidR="00F1213A" w:rsidRPr="00DE3DFC" w:rsidRDefault="00F1213A" w:rsidP="00F1213A">
            <w:pPr>
              <w:rPr>
                <w:rFonts w:cs="Arial Unicode MS"/>
                <w:u w:color="000000"/>
              </w:rPr>
            </w:pPr>
          </w:p>
          <w:p w14:paraId="3BE2BF47" w14:textId="1F7C2179" w:rsidR="00C11CBA" w:rsidRPr="00DE3DFC" w:rsidRDefault="00C11CBA" w:rsidP="00F1213A">
            <w:pPr>
              <w:rPr>
                <w:rFonts w:cs="Arial Unicode MS"/>
                <w:u w:color="000000"/>
              </w:rPr>
            </w:pPr>
          </w:p>
          <w:p w14:paraId="781CD07B" w14:textId="0477015D" w:rsidR="00143B97" w:rsidRPr="00DE3DFC" w:rsidRDefault="00143B97" w:rsidP="00F1213A">
            <w:pPr>
              <w:rPr>
                <w:rFonts w:cs="Arial Unicode MS"/>
                <w:u w:color="000000"/>
              </w:rPr>
            </w:pPr>
          </w:p>
          <w:p w14:paraId="647BF7DE" w14:textId="02E0EA80" w:rsidR="00143B97" w:rsidRPr="00DE3DFC" w:rsidRDefault="00143B97" w:rsidP="00F1213A">
            <w:pPr>
              <w:rPr>
                <w:rFonts w:cs="Arial Unicode MS"/>
                <w:u w:color="000000"/>
              </w:rPr>
            </w:pPr>
          </w:p>
          <w:p w14:paraId="0990E4BB" w14:textId="16A37E34" w:rsidR="00143B97" w:rsidRPr="00DE3DFC" w:rsidRDefault="00143B97" w:rsidP="00F1213A">
            <w:pPr>
              <w:rPr>
                <w:rFonts w:cs="Arial Unicode MS"/>
                <w:u w:color="000000"/>
              </w:rPr>
            </w:pPr>
          </w:p>
          <w:p w14:paraId="192D5811" w14:textId="77777777" w:rsidR="00143B97" w:rsidRPr="00DE3DFC" w:rsidRDefault="00143B97" w:rsidP="00F1213A">
            <w:pPr>
              <w:rPr>
                <w:rFonts w:cs="Arial Unicode MS"/>
                <w:u w:color="000000"/>
              </w:rPr>
            </w:pPr>
          </w:p>
          <w:p w14:paraId="2CF767CB" w14:textId="77777777" w:rsidR="00B140FF" w:rsidRPr="00DE3DFC" w:rsidRDefault="00B140FF" w:rsidP="00F1213A">
            <w:pPr>
              <w:rPr>
                <w:rFonts w:cs="Arial Unicode MS"/>
                <w:u w:color="000000"/>
              </w:rPr>
            </w:pPr>
          </w:p>
          <w:p w14:paraId="04DEBF14" w14:textId="77777777" w:rsidR="00B576CD" w:rsidRPr="00DE3DFC" w:rsidRDefault="00B576CD" w:rsidP="00F1213A">
            <w:pPr>
              <w:rPr>
                <w:rFonts w:cs="Arial Unicode MS"/>
                <w:u w:color="000000"/>
              </w:rPr>
            </w:pPr>
          </w:p>
          <w:p w14:paraId="51A839C8" w14:textId="5D6FA790" w:rsidR="00F1213A" w:rsidRPr="00DE3DFC" w:rsidRDefault="000473E2" w:rsidP="00F1213A">
            <w:pPr>
              <w:rPr>
                <w:rFonts w:cs="Arial Unicode MS"/>
                <w:u w:color="000000"/>
              </w:rPr>
            </w:pPr>
            <w:r w:rsidRPr="00DE3DFC">
              <w:rPr>
                <w:rFonts w:cs="Arial Unicode MS"/>
                <w:u w:color="000000"/>
              </w:rPr>
              <w:t xml:space="preserve">  </w:t>
            </w:r>
            <w:r w:rsidR="00F1213A" w:rsidRPr="00DE3DFC">
              <w:rPr>
                <w:rFonts w:cs="Arial Unicode MS"/>
                <w:u w:color="000000"/>
              </w:rPr>
              <w:t>_______________________  /</w:t>
            </w:r>
            <w:r w:rsidR="00F1213A" w:rsidRPr="00DE3DFC">
              <w:rPr>
                <w:rFonts w:cs="Arial Unicode MS"/>
                <w:u w:color="000000"/>
                <w:lang w:val="en-US"/>
              </w:rPr>
              <w:t xml:space="preserve"> </w:t>
            </w:r>
            <w:r w:rsidR="00143B97" w:rsidRPr="00DE3DFC">
              <w:rPr>
                <w:rFonts w:cs="Arial Unicode MS"/>
                <w:u w:color="000000"/>
              </w:rPr>
              <w:t>____________________/</w:t>
            </w:r>
          </w:p>
          <w:p w14:paraId="3AFD6707" w14:textId="01533132" w:rsidR="00C11CBA" w:rsidRPr="00DE3DFC" w:rsidRDefault="00C11CBA" w:rsidP="00F1213A">
            <w:pPr>
              <w:rPr>
                <w:rFonts w:cs="Arial Unicode MS"/>
                <w:sz w:val="24"/>
                <w:szCs w:val="24"/>
                <w:u w:color="000000"/>
              </w:rPr>
            </w:pPr>
          </w:p>
        </w:tc>
      </w:tr>
    </w:tbl>
    <w:p w14:paraId="3F9A5F46" w14:textId="77777777" w:rsidR="00F1213A" w:rsidRPr="00DE3DFC" w:rsidRDefault="00F1213A" w:rsidP="00F1213A">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u w:color="000000"/>
          <w:bdr w:val="nil"/>
          <w:lang w:eastAsia="ru-RU"/>
        </w:rPr>
      </w:pPr>
    </w:p>
    <w:p w14:paraId="2045C823" w14:textId="77777777" w:rsidR="00F1213A" w:rsidRPr="00DE3DFC" w:rsidRDefault="00F1213A" w:rsidP="00F1213A">
      <w:pPr>
        <w:pBdr>
          <w:top w:val="nil"/>
          <w:left w:val="nil"/>
          <w:bottom w:val="nil"/>
          <w:right w:val="nil"/>
          <w:between w:val="nil"/>
          <w:bar w:val="nil"/>
        </w:pBdr>
        <w:spacing w:after="0" w:line="240" w:lineRule="auto"/>
        <w:rPr>
          <w:rFonts w:ascii="Times New Roman" w:eastAsia="Arial Unicode MS" w:hAnsi="Times New Roman" w:cs="Arial Unicode MS"/>
          <w:b/>
          <w:bCs/>
          <w:u w:color="000000"/>
          <w:bdr w:val="nil"/>
          <w:lang w:val="en-US" w:eastAsia="ru-RU"/>
        </w:rPr>
      </w:pPr>
    </w:p>
    <w:p w14:paraId="301BBA09" w14:textId="77777777" w:rsidR="00F1213A" w:rsidRPr="00DE3DFC" w:rsidRDefault="00F1213A" w:rsidP="00F1213A">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ru-RU"/>
        </w:rPr>
      </w:pPr>
    </w:p>
    <w:p w14:paraId="7BC7F6B5" w14:textId="41506F6C" w:rsidR="008046FD" w:rsidRPr="00DE3DFC" w:rsidRDefault="008046FD" w:rsidP="00FB4DA0">
      <w:pPr>
        <w:spacing w:after="0" w:line="240" w:lineRule="auto"/>
        <w:rPr>
          <w:rFonts w:ascii="Times New Roman" w:eastAsia="Times New Roman" w:hAnsi="Times New Roman" w:cs="Times New Roman"/>
          <w:lang w:eastAsia="ru-RU"/>
        </w:rPr>
      </w:pPr>
    </w:p>
    <w:p w14:paraId="5047409D" w14:textId="7E090371" w:rsidR="00102F27" w:rsidRPr="00DE3DFC" w:rsidRDefault="00102F27" w:rsidP="00FB4DA0">
      <w:pPr>
        <w:spacing w:after="0" w:line="240" w:lineRule="auto"/>
        <w:rPr>
          <w:rFonts w:ascii="Times New Roman" w:eastAsia="Times New Roman" w:hAnsi="Times New Roman" w:cs="Times New Roman"/>
          <w:lang w:eastAsia="ru-RU"/>
        </w:rPr>
      </w:pPr>
    </w:p>
    <w:p w14:paraId="3AD60CD9" w14:textId="40B7B1FB" w:rsidR="000D5293" w:rsidRPr="00DE3DFC" w:rsidRDefault="000D5293" w:rsidP="00FB4DA0">
      <w:pPr>
        <w:spacing w:after="0" w:line="240" w:lineRule="auto"/>
        <w:rPr>
          <w:rFonts w:ascii="Times New Roman" w:eastAsia="Times New Roman" w:hAnsi="Times New Roman" w:cs="Times New Roman"/>
          <w:lang w:eastAsia="ru-RU"/>
        </w:rPr>
      </w:pPr>
    </w:p>
    <w:p w14:paraId="6233B928" w14:textId="75531E9A" w:rsidR="000D5293" w:rsidRPr="00DE3DFC" w:rsidRDefault="000D5293" w:rsidP="00FB4DA0">
      <w:pPr>
        <w:spacing w:after="0" w:line="240" w:lineRule="auto"/>
        <w:rPr>
          <w:rFonts w:ascii="Times New Roman" w:eastAsia="Times New Roman" w:hAnsi="Times New Roman" w:cs="Times New Roman"/>
          <w:lang w:eastAsia="ru-RU"/>
        </w:rPr>
      </w:pPr>
    </w:p>
    <w:p w14:paraId="10C9E971" w14:textId="2D0D5251" w:rsidR="000D5293" w:rsidRPr="00DE3DFC" w:rsidRDefault="000D5293" w:rsidP="00FB4DA0">
      <w:pPr>
        <w:spacing w:after="0" w:line="240" w:lineRule="auto"/>
        <w:rPr>
          <w:rFonts w:ascii="Times New Roman" w:eastAsia="Times New Roman" w:hAnsi="Times New Roman" w:cs="Times New Roman"/>
          <w:lang w:eastAsia="ru-RU"/>
        </w:rPr>
      </w:pPr>
    </w:p>
    <w:p w14:paraId="731BC517" w14:textId="0B64F121" w:rsidR="000D5293" w:rsidRPr="00DE3DFC" w:rsidRDefault="000D5293" w:rsidP="00FB4DA0">
      <w:pPr>
        <w:spacing w:after="0" w:line="240" w:lineRule="auto"/>
        <w:rPr>
          <w:rFonts w:ascii="Times New Roman" w:eastAsia="Times New Roman" w:hAnsi="Times New Roman" w:cs="Times New Roman"/>
          <w:lang w:eastAsia="ru-RU"/>
        </w:rPr>
      </w:pPr>
    </w:p>
    <w:p w14:paraId="3A833683" w14:textId="56CF09EB" w:rsidR="000D5293" w:rsidRPr="00DE3DFC" w:rsidRDefault="000D5293" w:rsidP="00FB4DA0">
      <w:pPr>
        <w:spacing w:after="0" w:line="240" w:lineRule="auto"/>
        <w:rPr>
          <w:rFonts w:ascii="Times New Roman" w:eastAsia="Times New Roman" w:hAnsi="Times New Roman" w:cs="Times New Roman"/>
          <w:lang w:eastAsia="ru-RU"/>
        </w:rPr>
      </w:pPr>
    </w:p>
    <w:p w14:paraId="5FBC5D67" w14:textId="58581ADF" w:rsidR="000D5293" w:rsidRPr="00DE3DFC" w:rsidRDefault="000D5293" w:rsidP="00FB4DA0">
      <w:pPr>
        <w:spacing w:after="0" w:line="240" w:lineRule="auto"/>
        <w:rPr>
          <w:rFonts w:ascii="Times New Roman" w:eastAsia="Times New Roman" w:hAnsi="Times New Roman" w:cs="Times New Roman"/>
          <w:lang w:eastAsia="ru-RU"/>
        </w:rPr>
      </w:pPr>
    </w:p>
    <w:p w14:paraId="470BD0C7" w14:textId="2B552E1F" w:rsidR="000D5293" w:rsidRPr="00DE3DFC" w:rsidRDefault="000D5293" w:rsidP="00FB4DA0">
      <w:pPr>
        <w:spacing w:after="0" w:line="240" w:lineRule="auto"/>
        <w:rPr>
          <w:rFonts w:ascii="Times New Roman" w:eastAsia="Times New Roman" w:hAnsi="Times New Roman" w:cs="Times New Roman"/>
          <w:lang w:eastAsia="ru-RU"/>
        </w:rPr>
      </w:pPr>
    </w:p>
    <w:p w14:paraId="7DD72E34" w14:textId="43148404" w:rsidR="000D5293" w:rsidRPr="00DE3DFC" w:rsidRDefault="000D5293" w:rsidP="00FB4DA0">
      <w:pPr>
        <w:spacing w:after="0" w:line="240" w:lineRule="auto"/>
        <w:rPr>
          <w:rFonts w:ascii="Times New Roman" w:eastAsia="Times New Roman" w:hAnsi="Times New Roman" w:cs="Times New Roman"/>
          <w:lang w:eastAsia="ru-RU"/>
        </w:rPr>
      </w:pPr>
    </w:p>
    <w:p w14:paraId="05196280" w14:textId="39E48232" w:rsidR="000D5293" w:rsidRPr="00DE3DFC" w:rsidRDefault="000D5293" w:rsidP="00FB4DA0">
      <w:pPr>
        <w:spacing w:after="0" w:line="240" w:lineRule="auto"/>
        <w:rPr>
          <w:rFonts w:ascii="Times New Roman" w:eastAsia="Times New Roman" w:hAnsi="Times New Roman" w:cs="Times New Roman"/>
          <w:lang w:eastAsia="ru-RU"/>
        </w:rPr>
      </w:pPr>
    </w:p>
    <w:p w14:paraId="0E638CC3" w14:textId="1C1BCB17" w:rsidR="000D5293" w:rsidRPr="00DE3DFC" w:rsidRDefault="000D5293" w:rsidP="00FB4DA0">
      <w:pPr>
        <w:spacing w:after="0" w:line="240" w:lineRule="auto"/>
        <w:rPr>
          <w:rFonts w:ascii="Times New Roman" w:eastAsia="Times New Roman" w:hAnsi="Times New Roman" w:cs="Times New Roman"/>
          <w:lang w:eastAsia="ru-RU"/>
        </w:rPr>
      </w:pPr>
    </w:p>
    <w:p w14:paraId="714AF84F" w14:textId="6424EF6D" w:rsidR="000D5293" w:rsidRPr="00DE3DFC" w:rsidRDefault="000D5293" w:rsidP="00FB4DA0">
      <w:pPr>
        <w:spacing w:after="0" w:line="240" w:lineRule="auto"/>
        <w:rPr>
          <w:rFonts w:ascii="Times New Roman" w:eastAsia="Times New Roman" w:hAnsi="Times New Roman" w:cs="Times New Roman"/>
          <w:lang w:eastAsia="ru-RU"/>
        </w:rPr>
      </w:pPr>
    </w:p>
    <w:p w14:paraId="780204D5" w14:textId="77777777" w:rsidR="000D5293" w:rsidRPr="00DE3DFC" w:rsidRDefault="000D5293" w:rsidP="00FB4DA0">
      <w:pPr>
        <w:spacing w:after="0" w:line="240" w:lineRule="auto"/>
        <w:rPr>
          <w:rFonts w:ascii="Times New Roman" w:eastAsia="Times New Roman" w:hAnsi="Times New Roman" w:cs="Times New Roman"/>
          <w:lang w:eastAsia="ru-RU"/>
        </w:rPr>
      </w:pPr>
    </w:p>
    <w:p w14:paraId="43181D8B" w14:textId="77777777" w:rsidR="00102F27" w:rsidRPr="00DE3DFC" w:rsidRDefault="00102F27" w:rsidP="00FB4DA0">
      <w:pPr>
        <w:spacing w:after="0" w:line="240" w:lineRule="auto"/>
        <w:rPr>
          <w:rFonts w:ascii="Times New Roman" w:eastAsia="Times New Roman" w:hAnsi="Times New Roman" w:cs="Times New Roman"/>
          <w:lang w:eastAsia="ru-RU"/>
        </w:rPr>
      </w:pPr>
    </w:p>
    <w:p w14:paraId="668F26B2" w14:textId="1CCC5781" w:rsidR="00143B97" w:rsidRPr="00DE3DFC" w:rsidRDefault="00143B97" w:rsidP="00FB4DA0">
      <w:pPr>
        <w:spacing w:after="0" w:line="240" w:lineRule="auto"/>
        <w:rPr>
          <w:rFonts w:ascii="Times New Roman" w:eastAsia="Times New Roman" w:hAnsi="Times New Roman" w:cs="Times New Roman"/>
          <w:lang w:eastAsia="ru-RU"/>
        </w:rPr>
      </w:pPr>
    </w:p>
    <w:p w14:paraId="6645A55C" w14:textId="18E5AECA" w:rsidR="00143B97" w:rsidRPr="00DE3DFC" w:rsidRDefault="00143B97" w:rsidP="00FB4DA0">
      <w:pPr>
        <w:spacing w:after="0" w:line="240" w:lineRule="auto"/>
        <w:rPr>
          <w:rFonts w:ascii="Times New Roman" w:eastAsia="Times New Roman" w:hAnsi="Times New Roman" w:cs="Times New Roman"/>
          <w:lang w:eastAsia="ru-RU"/>
        </w:rPr>
      </w:pPr>
    </w:p>
    <w:sectPr w:rsidR="00143B97" w:rsidRPr="00DE3DFC" w:rsidSect="006C6B3A">
      <w:headerReference w:type="even" r:id="rId12"/>
      <w:headerReference w:type="default" r:id="rId13"/>
      <w:footerReference w:type="even" r:id="rId14"/>
      <w:footerReference w:type="default" r:id="rId15"/>
      <w:headerReference w:type="first" r:id="rId16"/>
      <w:footerReference w:type="first" r:id="rId17"/>
      <w:pgSz w:w="11906" w:h="16838"/>
      <w:pgMar w:top="567" w:right="720" w:bottom="142" w:left="720" w:header="283"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44BF" w14:textId="77777777" w:rsidR="00A61BB8" w:rsidRDefault="00A61BB8" w:rsidP="00637CDF">
      <w:pPr>
        <w:spacing w:after="0" w:line="240" w:lineRule="auto"/>
      </w:pPr>
      <w:r>
        <w:separator/>
      </w:r>
    </w:p>
  </w:endnote>
  <w:endnote w:type="continuationSeparator" w:id="0">
    <w:p w14:paraId="5D673716" w14:textId="77777777" w:rsidR="00A61BB8" w:rsidRDefault="00A61BB8" w:rsidP="00637CDF">
      <w:pPr>
        <w:spacing w:after="0" w:line="240" w:lineRule="auto"/>
      </w:pPr>
      <w:r>
        <w:continuationSeparator/>
      </w:r>
    </w:p>
  </w:endnote>
  <w:endnote w:type="continuationNotice" w:id="1">
    <w:p w14:paraId="6BFEB114" w14:textId="77777777" w:rsidR="00A61BB8" w:rsidRDefault="00A61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789" w14:textId="77777777" w:rsidR="00E923ED" w:rsidRDefault="00E923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BC1D" w14:textId="77777777" w:rsidR="00E923ED" w:rsidRDefault="00E923ED">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3B71" w14:textId="77777777" w:rsidR="00E923ED" w:rsidRDefault="00E92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E7AF" w14:textId="77777777" w:rsidR="00A61BB8" w:rsidRDefault="00A61BB8" w:rsidP="00637CDF">
      <w:pPr>
        <w:spacing w:after="0" w:line="240" w:lineRule="auto"/>
      </w:pPr>
      <w:r>
        <w:separator/>
      </w:r>
    </w:p>
  </w:footnote>
  <w:footnote w:type="continuationSeparator" w:id="0">
    <w:p w14:paraId="30AE6E2B" w14:textId="77777777" w:rsidR="00A61BB8" w:rsidRDefault="00A61BB8" w:rsidP="00637CDF">
      <w:pPr>
        <w:spacing w:after="0" w:line="240" w:lineRule="auto"/>
      </w:pPr>
      <w:r>
        <w:continuationSeparator/>
      </w:r>
    </w:p>
  </w:footnote>
  <w:footnote w:type="continuationNotice" w:id="1">
    <w:p w14:paraId="616A1228" w14:textId="77777777" w:rsidR="00A61BB8" w:rsidRDefault="00A61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7FF" w14:textId="77777777" w:rsidR="00E923ED" w:rsidRDefault="00A61BB8">
    <w:pPr>
      <w:pStyle w:val="a3"/>
    </w:pPr>
    <w:r>
      <w:rPr>
        <w:noProof/>
      </w:rPr>
      <w:pict w14:anchorId="3985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774.35pt;height:898.85pt;z-index:-251654144;mso-position-horizontal:center;mso-position-horizontal-relative:margin;mso-position-vertical:center;mso-position-vertical-relative:margin" o:allowincell="f">
          <v:imagedata r:id="rId1" o:title="Подложк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D698" w14:textId="77777777" w:rsidR="00E923ED" w:rsidRDefault="00A61BB8" w:rsidP="006943E9">
    <w:pPr>
      <w:pStyle w:val="a3"/>
      <w:jc w:val="right"/>
    </w:pPr>
    <w:r>
      <w:rPr>
        <w:noProof/>
      </w:rPr>
      <w:pict w14:anchorId="596AF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774.35pt;height:898.85pt;z-index:-251653120;mso-position-horizontal:center;mso-position-horizontal-relative:margin;mso-position-vertical:center;mso-position-vertical-relative:margin" o:allowincell="f">
          <v:imagedata r:id="rId1" o:title="Подложка"/>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471B" w14:textId="77777777" w:rsidR="00E923ED" w:rsidRDefault="00A61BB8">
    <w:pPr>
      <w:pStyle w:val="a3"/>
    </w:pPr>
    <w:r>
      <w:rPr>
        <w:noProof/>
      </w:rPr>
      <w:pict w14:anchorId="78C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774.35pt;height:898.85pt;z-index:-251655168;mso-position-horizontal:center;mso-position-horizontal-relative:margin;mso-position-vertical:center;mso-position-vertical-relative:margin" o:allowincell="f">
          <v:imagedata r:id="rId1" o:title="Подложк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53D"/>
    <w:multiLevelType w:val="multilevel"/>
    <w:tmpl w:val="E2E2B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9A6FBE"/>
    <w:multiLevelType w:val="hybridMultilevel"/>
    <w:tmpl w:val="11DA1B68"/>
    <w:styleLink w:val="14"/>
    <w:lvl w:ilvl="0" w:tplc="E2683530">
      <w:start w:val="1"/>
      <w:numFmt w:val="bullet"/>
      <w:lvlText w:val="▪"/>
      <w:lvlJc w:val="left"/>
      <w:pPr>
        <w:tabs>
          <w:tab w:val="left" w:pos="2062"/>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928E90A">
      <w:start w:val="1"/>
      <w:numFmt w:val="bullet"/>
      <w:lvlText w:val="o"/>
      <w:lvlJc w:val="left"/>
      <w:pPr>
        <w:tabs>
          <w:tab w:val="left" w:pos="2062"/>
        </w:tabs>
        <w:ind w:left="1342" w:hanging="1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BA45304">
      <w:start w:val="1"/>
      <w:numFmt w:val="bullet"/>
      <w:lvlText w:val="▪"/>
      <w:lvlJc w:val="left"/>
      <w:pPr>
        <w:tabs>
          <w:tab w:val="left" w:pos="426"/>
          <w:tab w:val="left" w:pos="2062"/>
        </w:tabs>
        <w:ind w:left="1440" w:hanging="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24104C">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2EB15A">
      <w:start w:val="1"/>
      <w:numFmt w:val="bullet"/>
      <w:lvlText w:val="o"/>
      <w:lvlJc w:val="left"/>
      <w:pPr>
        <w:tabs>
          <w:tab w:val="left" w:pos="426"/>
          <w:tab w:val="left" w:pos="2062"/>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1E09F5A">
      <w:start w:val="1"/>
      <w:numFmt w:val="bullet"/>
      <w:lvlText w:val="▪"/>
      <w:lvlJc w:val="left"/>
      <w:pPr>
        <w:tabs>
          <w:tab w:val="left" w:pos="426"/>
          <w:tab w:val="left" w:pos="206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1CEBFA">
      <w:start w:val="1"/>
      <w:numFmt w:val="bullet"/>
      <w:lvlText w:val="•"/>
      <w:lvlJc w:val="left"/>
      <w:pPr>
        <w:tabs>
          <w:tab w:val="left" w:pos="426"/>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80857C">
      <w:start w:val="1"/>
      <w:numFmt w:val="bullet"/>
      <w:lvlText w:val="o"/>
      <w:lvlJc w:val="left"/>
      <w:pPr>
        <w:tabs>
          <w:tab w:val="left" w:pos="426"/>
          <w:tab w:val="left" w:pos="2062"/>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C904EF4">
      <w:start w:val="1"/>
      <w:numFmt w:val="bullet"/>
      <w:lvlText w:val="▪"/>
      <w:lvlJc w:val="left"/>
      <w:pPr>
        <w:tabs>
          <w:tab w:val="left" w:pos="426"/>
          <w:tab w:val="left" w:pos="206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D7296"/>
    <w:multiLevelType w:val="hybridMultilevel"/>
    <w:tmpl w:val="11DA1B68"/>
    <w:numStyleLink w:val="14"/>
  </w:abstractNum>
  <w:abstractNum w:abstractNumId="3" w15:restartNumberingAfterBreak="0">
    <w:nsid w:val="0ACD7BFE"/>
    <w:multiLevelType w:val="hybridMultilevel"/>
    <w:tmpl w:val="1B54C62C"/>
    <w:styleLink w:val="15"/>
    <w:lvl w:ilvl="0" w:tplc="0AB29F76">
      <w:start w:val="1"/>
      <w:numFmt w:val="bullet"/>
      <w:lvlText w:val="▪"/>
      <w:lvlJc w:val="left"/>
      <w:pPr>
        <w:tabs>
          <w:tab w:val="left" w:pos="993"/>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8C313C">
      <w:start w:val="1"/>
      <w:numFmt w:val="bullet"/>
      <w:lvlText w:val="o"/>
      <w:lvlJc w:val="left"/>
      <w:pPr>
        <w:tabs>
          <w:tab w:val="left" w:pos="426"/>
          <w:tab w:val="left" w:pos="993"/>
        </w:tabs>
        <w:ind w:left="720" w:hanging="2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104DAB4">
      <w:start w:val="1"/>
      <w:numFmt w:val="bullet"/>
      <w:lvlText w:val="▪"/>
      <w:lvlJc w:val="left"/>
      <w:pPr>
        <w:tabs>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86872">
      <w:start w:val="1"/>
      <w:numFmt w:val="bullet"/>
      <w:lvlText w:val="•"/>
      <w:lvlJc w:val="left"/>
      <w:pPr>
        <w:tabs>
          <w:tab w:val="left" w:pos="426"/>
          <w:tab w:val="left" w:pos="993"/>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4C2E32">
      <w:start w:val="1"/>
      <w:numFmt w:val="bullet"/>
      <w:lvlText w:val="o"/>
      <w:lvlJc w:val="left"/>
      <w:pPr>
        <w:tabs>
          <w:tab w:val="left" w:pos="426"/>
          <w:tab w:val="left" w:pos="993"/>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2329D1E">
      <w:start w:val="1"/>
      <w:numFmt w:val="bullet"/>
      <w:lvlText w:val="▪"/>
      <w:lvlJc w:val="left"/>
      <w:pPr>
        <w:tabs>
          <w:tab w:val="left" w:pos="426"/>
          <w:tab w:val="left" w:pos="993"/>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0265C4">
      <w:start w:val="1"/>
      <w:numFmt w:val="bullet"/>
      <w:lvlText w:val="•"/>
      <w:lvlJc w:val="left"/>
      <w:pPr>
        <w:tabs>
          <w:tab w:val="left" w:pos="426"/>
          <w:tab w:val="left" w:pos="993"/>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BC1B4E">
      <w:start w:val="1"/>
      <w:numFmt w:val="bullet"/>
      <w:lvlText w:val="o"/>
      <w:lvlJc w:val="left"/>
      <w:pPr>
        <w:tabs>
          <w:tab w:val="left" w:pos="426"/>
          <w:tab w:val="left" w:pos="993"/>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87009CA">
      <w:start w:val="1"/>
      <w:numFmt w:val="bullet"/>
      <w:lvlText w:val="▪"/>
      <w:lvlJc w:val="left"/>
      <w:pPr>
        <w:tabs>
          <w:tab w:val="left" w:pos="426"/>
          <w:tab w:val="left" w:pos="993"/>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220A86"/>
    <w:multiLevelType w:val="hybridMultilevel"/>
    <w:tmpl w:val="85F6976A"/>
    <w:numStyleLink w:val="25"/>
  </w:abstractNum>
  <w:abstractNum w:abstractNumId="5" w15:restartNumberingAfterBreak="0">
    <w:nsid w:val="10490326"/>
    <w:multiLevelType w:val="multilevel"/>
    <w:tmpl w:val="ECD441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D16493"/>
    <w:multiLevelType w:val="hybridMultilevel"/>
    <w:tmpl w:val="6B3C34AA"/>
    <w:numStyleLink w:val="36"/>
  </w:abstractNum>
  <w:abstractNum w:abstractNumId="7" w15:restartNumberingAfterBreak="0">
    <w:nsid w:val="11A75544"/>
    <w:multiLevelType w:val="hybridMultilevel"/>
    <w:tmpl w:val="92E6E4FE"/>
    <w:numStyleLink w:val="19"/>
  </w:abstractNum>
  <w:abstractNum w:abstractNumId="8" w15:restartNumberingAfterBreak="0">
    <w:nsid w:val="13E85F3C"/>
    <w:multiLevelType w:val="hybridMultilevel"/>
    <w:tmpl w:val="92E6E4FE"/>
    <w:styleLink w:val="19"/>
    <w:lvl w:ilvl="0" w:tplc="7654D82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3085CA6">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A894D88E">
      <w:start w:val="1"/>
      <w:numFmt w:val="lowerRoman"/>
      <w:lvlText w:val="%3."/>
      <w:lvlJc w:val="left"/>
      <w:pPr>
        <w:tabs>
          <w:tab w:val="left" w:pos="284"/>
        </w:tabs>
        <w:ind w:left="1440" w:hanging="604"/>
      </w:pPr>
      <w:rPr>
        <w:rFonts w:hAnsi="Arial Unicode MS"/>
        <w:b/>
        <w:bCs/>
        <w:caps w:val="0"/>
        <w:smallCaps w:val="0"/>
        <w:strike w:val="0"/>
        <w:dstrike w:val="0"/>
        <w:outline w:val="0"/>
        <w:emboss w:val="0"/>
        <w:imprint w:val="0"/>
        <w:spacing w:val="0"/>
        <w:w w:val="100"/>
        <w:kern w:val="0"/>
        <w:position w:val="0"/>
        <w:highlight w:val="none"/>
        <w:vertAlign w:val="baseline"/>
      </w:rPr>
    </w:lvl>
    <w:lvl w:ilvl="3" w:tplc="6EE0EAB8">
      <w:start w:val="1"/>
      <w:numFmt w:val="decimal"/>
      <w:lvlText w:val="%4."/>
      <w:lvlJc w:val="left"/>
      <w:pPr>
        <w:tabs>
          <w:tab w:val="left" w:pos="284"/>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108624E">
      <w:start w:val="1"/>
      <w:numFmt w:val="lowerLetter"/>
      <w:lvlText w:val="%5."/>
      <w:lvlJc w:val="left"/>
      <w:pPr>
        <w:tabs>
          <w:tab w:val="left" w:pos="284"/>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82E396">
      <w:start w:val="1"/>
      <w:numFmt w:val="lowerRoman"/>
      <w:lvlText w:val="%6."/>
      <w:lvlJc w:val="left"/>
      <w:pPr>
        <w:tabs>
          <w:tab w:val="left" w:pos="284"/>
        </w:tabs>
        <w:ind w:left="3600" w:hanging="568"/>
      </w:pPr>
      <w:rPr>
        <w:rFonts w:hAnsi="Arial Unicode MS"/>
        <w:b/>
        <w:bCs/>
        <w:caps w:val="0"/>
        <w:smallCaps w:val="0"/>
        <w:strike w:val="0"/>
        <w:dstrike w:val="0"/>
        <w:outline w:val="0"/>
        <w:emboss w:val="0"/>
        <w:imprint w:val="0"/>
        <w:spacing w:val="0"/>
        <w:w w:val="100"/>
        <w:kern w:val="0"/>
        <w:position w:val="0"/>
        <w:highlight w:val="none"/>
        <w:vertAlign w:val="baseline"/>
      </w:rPr>
    </w:lvl>
    <w:lvl w:ilvl="6" w:tplc="79788B96">
      <w:start w:val="1"/>
      <w:numFmt w:val="decimal"/>
      <w:lvlText w:val="%7."/>
      <w:lvlJc w:val="left"/>
      <w:pPr>
        <w:tabs>
          <w:tab w:val="left" w:pos="284"/>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88C8D830">
      <w:start w:val="1"/>
      <w:numFmt w:val="lowerLetter"/>
      <w:lvlText w:val="%8."/>
      <w:lvlJc w:val="left"/>
      <w:pPr>
        <w:tabs>
          <w:tab w:val="left" w:pos="284"/>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56B4CB30">
      <w:start w:val="1"/>
      <w:numFmt w:val="lowerRoman"/>
      <w:lvlText w:val="%9."/>
      <w:lvlJc w:val="left"/>
      <w:pPr>
        <w:tabs>
          <w:tab w:val="left" w:pos="284"/>
        </w:tabs>
        <w:ind w:left="5760" w:hanging="5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D67478"/>
    <w:multiLevelType w:val="multilevel"/>
    <w:tmpl w:val="C80631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137950"/>
    <w:multiLevelType w:val="hybridMultilevel"/>
    <w:tmpl w:val="85F6976A"/>
    <w:styleLink w:val="25"/>
    <w:lvl w:ilvl="0" w:tplc="3612CBDA">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02B11E">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B2C026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C79A6">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BC8FE8">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AA2E61C">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846FAC">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50D056">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382EC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C51039"/>
    <w:multiLevelType w:val="hybridMultilevel"/>
    <w:tmpl w:val="C8E802CA"/>
    <w:numStyleLink w:val="23"/>
  </w:abstractNum>
  <w:abstractNum w:abstractNumId="12" w15:restartNumberingAfterBreak="0">
    <w:nsid w:val="1F1B7332"/>
    <w:multiLevelType w:val="hybridMultilevel"/>
    <w:tmpl w:val="1B54C62C"/>
    <w:numStyleLink w:val="15"/>
  </w:abstractNum>
  <w:abstractNum w:abstractNumId="13" w15:restartNumberingAfterBreak="0">
    <w:nsid w:val="1F536DB2"/>
    <w:multiLevelType w:val="multilevel"/>
    <w:tmpl w:val="7DA22A98"/>
    <w:styleLink w:val="1"/>
    <w:lvl w:ilvl="0">
      <w:start w:val="1"/>
      <w:numFmt w:val="decimal"/>
      <w:lvlText w:val="%1."/>
      <w:lvlJc w:val="left"/>
      <w:pPr>
        <w:tabs>
          <w:tab w:val="left" w:pos="792"/>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92"/>
        </w:tabs>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9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92"/>
        </w:tabs>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92"/>
        </w:tabs>
        <w:ind w:left="2448" w:hanging="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92"/>
        </w:tabs>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92"/>
        </w:tabs>
        <w:ind w:left="3528" w:hanging="1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2C0EC3"/>
    <w:multiLevelType w:val="hybridMultilevel"/>
    <w:tmpl w:val="FF26115A"/>
    <w:lvl w:ilvl="0" w:tplc="0419000D">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66E03A3"/>
    <w:multiLevelType w:val="hybridMultilevel"/>
    <w:tmpl w:val="4246EEC2"/>
    <w:styleLink w:val="3"/>
    <w:lvl w:ilvl="0" w:tplc="3CAE2D92">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BE458A">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67A91A4">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C04B30">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6E9BFC">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06964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A21EA">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BAB178">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C88CF7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762071D"/>
    <w:multiLevelType w:val="hybridMultilevel"/>
    <w:tmpl w:val="4246EEC2"/>
    <w:numStyleLink w:val="3"/>
  </w:abstractNum>
  <w:abstractNum w:abstractNumId="17" w15:restartNumberingAfterBreak="0">
    <w:nsid w:val="2AF53B04"/>
    <w:multiLevelType w:val="hybridMultilevel"/>
    <w:tmpl w:val="B4128C7A"/>
    <w:styleLink w:val="17"/>
    <w:lvl w:ilvl="0" w:tplc="8CD666A8">
      <w:start w:val="1"/>
      <w:numFmt w:val="bullet"/>
      <w:lvlText w:val="▪"/>
      <w:lvlJc w:val="left"/>
      <w:pPr>
        <w:tabs>
          <w:tab w:val="left" w:pos="1134"/>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88AD52">
      <w:start w:val="1"/>
      <w:numFmt w:val="bullet"/>
      <w:lvlText w:val="o"/>
      <w:lvlJc w:val="left"/>
      <w:pPr>
        <w:tabs>
          <w:tab w:val="left" w:pos="426"/>
          <w:tab w:val="left" w:pos="1134"/>
        </w:tabs>
        <w:ind w:left="720" w:hanging="41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F303F52">
      <w:start w:val="1"/>
      <w:numFmt w:val="bullet"/>
      <w:lvlText w:val="▪"/>
      <w:lvlJc w:val="left"/>
      <w:pPr>
        <w:tabs>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946E16">
      <w:start w:val="1"/>
      <w:numFmt w:val="bullet"/>
      <w:lvlText w:val="•"/>
      <w:lvlJc w:val="left"/>
      <w:pPr>
        <w:tabs>
          <w:tab w:val="left" w:pos="426"/>
          <w:tab w:val="left" w:pos="113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3488FE">
      <w:start w:val="1"/>
      <w:numFmt w:val="bullet"/>
      <w:lvlText w:val="o"/>
      <w:lvlJc w:val="left"/>
      <w:pPr>
        <w:tabs>
          <w:tab w:val="left" w:pos="426"/>
          <w:tab w:val="left" w:pos="113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870D296">
      <w:start w:val="1"/>
      <w:numFmt w:val="bullet"/>
      <w:lvlText w:val="▪"/>
      <w:lvlJc w:val="left"/>
      <w:pPr>
        <w:tabs>
          <w:tab w:val="left" w:pos="426"/>
          <w:tab w:val="left" w:pos="113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2A8DA">
      <w:start w:val="1"/>
      <w:numFmt w:val="bullet"/>
      <w:lvlText w:val="•"/>
      <w:lvlJc w:val="left"/>
      <w:pPr>
        <w:tabs>
          <w:tab w:val="left" w:pos="426"/>
          <w:tab w:val="left" w:pos="113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FAD6FC">
      <w:start w:val="1"/>
      <w:numFmt w:val="bullet"/>
      <w:lvlText w:val="o"/>
      <w:lvlJc w:val="left"/>
      <w:pPr>
        <w:tabs>
          <w:tab w:val="left" w:pos="426"/>
          <w:tab w:val="left" w:pos="113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B426F6">
      <w:start w:val="1"/>
      <w:numFmt w:val="bullet"/>
      <w:lvlText w:val="▪"/>
      <w:lvlJc w:val="left"/>
      <w:pPr>
        <w:tabs>
          <w:tab w:val="left" w:pos="426"/>
          <w:tab w:val="left" w:pos="113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A2222C"/>
    <w:multiLevelType w:val="hybridMultilevel"/>
    <w:tmpl w:val="5D9A62F2"/>
    <w:styleLink w:val="12"/>
    <w:lvl w:ilvl="0" w:tplc="6F1279CE">
      <w:start w:val="1"/>
      <w:numFmt w:val="bullet"/>
      <w:lvlText w:val="▪"/>
      <w:lvlJc w:val="left"/>
      <w:pPr>
        <w:tabs>
          <w:tab w:val="left" w:pos="2062"/>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92E220">
      <w:start w:val="1"/>
      <w:numFmt w:val="bullet"/>
      <w:lvlText w:val="o"/>
      <w:lvlJc w:val="left"/>
      <w:pPr>
        <w:tabs>
          <w:tab w:val="left" w:pos="2062"/>
        </w:tabs>
        <w:ind w:left="1342" w:hanging="1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2B2342A">
      <w:start w:val="1"/>
      <w:numFmt w:val="bullet"/>
      <w:lvlText w:val="▪"/>
      <w:lvlJc w:val="left"/>
      <w:pPr>
        <w:tabs>
          <w:tab w:val="left" w:pos="426"/>
          <w:tab w:val="left" w:pos="2062"/>
        </w:tabs>
        <w:ind w:left="1440" w:hanging="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2E28B4">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8C7604">
      <w:start w:val="1"/>
      <w:numFmt w:val="bullet"/>
      <w:lvlText w:val="o"/>
      <w:lvlJc w:val="left"/>
      <w:pPr>
        <w:tabs>
          <w:tab w:val="left" w:pos="426"/>
          <w:tab w:val="left" w:pos="2062"/>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7FC9F8A">
      <w:start w:val="1"/>
      <w:numFmt w:val="bullet"/>
      <w:lvlText w:val="▪"/>
      <w:lvlJc w:val="left"/>
      <w:pPr>
        <w:tabs>
          <w:tab w:val="left" w:pos="426"/>
          <w:tab w:val="left" w:pos="206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F2AB46">
      <w:start w:val="1"/>
      <w:numFmt w:val="bullet"/>
      <w:lvlText w:val="•"/>
      <w:lvlJc w:val="left"/>
      <w:pPr>
        <w:tabs>
          <w:tab w:val="left" w:pos="426"/>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063FC6">
      <w:start w:val="1"/>
      <w:numFmt w:val="bullet"/>
      <w:lvlText w:val="o"/>
      <w:lvlJc w:val="left"/>
      <w:pPr>
        <w:tabs>
          <w:tab w:val="left" w:pos="426"/>
          <w:tab w:val="left" w:pos="2062"/>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BCCE8E2">
      <w:start w:val="1"/>
      <w:numFmt w:val="bullet"/>
      <w:lvlText w:val="▪"/>
      <w:lvlJc w:val="left"/>
      <w:pPr>
        <w:tabs>
          <w:tab w:val="left" w:pos="426"/>
          <w:tab w:val="left" w:pos="206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156279"/>
    <w:multiLevelType w:val="multilevel"/>
    <w:tmpl w:val="F30C9A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CED3547"/>
    <w:multiLevelType w:val="multilevel"/>
    <w:tmpl w:val="548600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D44583"/>
    <w:multiLevelType w:val="hybridMultilevel"/>
    <w:tmpl w:val="E01E77A0"/>
    <w:styleLink w:val="35"/>
    <w:lvl w:ilvl="0" w:tplc="A6A242C4">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C4996">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B30957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A0E3DC">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66D1D4">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DC630EC">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C8588A">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E68D0C">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5FCB40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1F654FD"/>
    <w:multiLevelType w:val="multilevel"/>
    <w:tmpl w:val="CCCE8A38"/>
    <w:numStyleLink w:val="27"/>
  </w:abstractNum>
  <w:abstractNum w:abstractNumId="23" w15:restartNumberingAfterBreak="0">
    <w:nsid w:val="34DC237D"/>
    <w:multiLevelType w:val="hybridMultilevel"/>
    <w:tmpl w:val="FBE4F020"/>
    <w:numStyleLink w:val="8"/>
  </w:abstractNum>
  <w:abstractNum w:abstractNumId="24" w15:restartNumberingAfterBreak="0">
    <w:nsid w:val="36C71F04"/>
    <w:multiLevelType w:val="multilevel"/>
    <w:tmpl w:val="30EC2B8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FB7D76"/>
    <w:multiLevelType w:val="multilevel"/>
    <w:tmpl w:val="CCCE8A38"/>
    <w:styleLink w:val="2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 w:val="left" w:pos="501"/>
          <w:tab w:val="left" w:pos="206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 w:val="left" w:pos="501"/>
          <w:tab w:val="left" w:pos="2062"/>
        </w:tabs>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 w:val="left" w:pos="501"/>
          <w:tab w:val="left" w:pos="2062"/>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 w:val="left" w:pos="501"/>
          <w:tab w:val="left" w:pos="2062"/>
        </w:tabs>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8294C6B"/>
    <w:multiLevelType w:val="hybridMultilevel"/>
    <w:tmpl w:val="7646C59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396C1FFC"/>
    <w:multiLevelType w:val="hybridMultilevel"/>
    <w:tmpl w:val="A6300002"/>
    <w:numStyleLink w:val="33"/>
  </w:abstractNum>
  <w:abstractNum w:abstractNumId="28" w15:restartNumberingAfterBreak="0">
    <w:nsid w:val="3A146291"/>
    <w:multiLevelType w:val="multilevel"/>
    <w:tmpl w:val="52FE2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B0570CE"/>
    <w:multiLevelType w:val="hybridMultilevel"/>
    <w:tmpl w:val="B4128C7A"/>
    <w:numStyleLink w:val="17"/>
  </w:abstractNum>
  <w:abstractNum w:abstractNumId="30" w15:restartNumberingAfterBreak="0">
    <w:nsid w:val="3B252A2D"/>
    <w:multiLevelType w:val="multilevel"/>
    <w:tmpl w:val="69EAAAE0"/>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1" w15:restartNumberingAfterBreak="0">
    <w:nsid w:val="3C5F54D8"/>
    <w:multiLevelType w:val="hybridMultilevel"/>
    <w:tmpl w:val="81C4B928"/>
    <w:numStyleLink w:val="32"/>
  </w:abstractNum>
  <w:abstractNum w:abstractNumId="32" w15:restartNumberingAfterBreak="0">
    <w:nsid w:val="3CBB1C58"/>
    <w:multiLevelType w:val="hybridMultilevel"/>
    <w:tmpl w:val="4BBA7DF2"/>
    <w:styleLink w:val="6"/>
    <w:lvl w:ilvl="0" w:tplc="3D0A241E">
      <w:start w:val="1"/>
      <w:numFmt w:val="bullet"/>
      <w:lvlText w:val="▪"/>
      <w:lvlJc w:val="left"/>
      <w:pPr>
        <w:tabs>
          <w:tab w:val="left" w:pos="1276"/>
          <w:tab w:val="left" w:pos="2268"/>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12C8C2">
      <w:start w:val="1"/>
      <w:numFmt w:val="bullet"/>
      <w:lvlText w:val="o"/>
      <w:lvlJc w:val="left"/>
      <w:pPr>
        <w:tabs>
          <w:tab w:val="left" w:pos="284"/>
          <w:tab w:val="left" w:pos="1276"/>
          <w:tab w:val="left" w:pos="2268"/>
        </w:tabs>
        <w:ind w:left="720"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E268752">
      <w:start w:val="1"/>
      <w:numFmt w:val="bullet"/>
      <w:lvlText w:val="▪"/>
      <w:lvlJc w:val="left"/>
      <w:pPr>
        <w:tabs>
          <w:tab w:val="left" w:pos="284"/>
          <w:tab w:val="left" w:pos="2268"/>
        </w:tabs>
        <w:ind w:left="1440" w:hanging="8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14DC52">
      <w:start w:val="1"/>
      <w:numFmt w:val="bullet"/>
      <w:suff w:val="nothing"/>
      <w:lvlText w:val="•"/>
      <w:lvlJc w:val="left"/>
      <w:pPr>
        <w:tabs>
          <w:tab w:val="left" w:pos="284"/>
          <w:tab w:val="left" w:pos="1276"/>
          <w:tab w:val="left" w:pos="2268"/>
        </w:tabs>
        <w:ind w:left="2160" w:hanging="1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D447DA">
      <w:start w:val="1"/>
      <w:numFmt w:val="bullet"/>
      <w:lvlText w:val="o"/>
      <w:lvlJc w:val="left"/>
      <w:pPr>
        <w:tabs>
          <w:tab w:val="left" w:pos="284"/>
          <w:tab w:val="left" w:pos="1276"/>
          <w:tab w:val="left" w:pos="2268"/>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B65204">
      <w:start w:val="1"/>
      <w:numFmt w:val="bullet"/>
      <w:lvlText w:val="▪"/>
      <w:lvlJc w:val="left"/>
      <w:pPr>
        <w:tabs>
          <w:tab w:val="left" w:pos="284"/>
          <w:tab w:val="left" w:pos="1276"/>
          <w:tab w:val="left" w:pos="2268"/>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1CC288">
      <w:start w:val="1"/>
      <w:numFmt w:val="bullet"/>
      <w:lvlText w:val="•"/>
      <w:lvlJc w:val="left"/>
      <w:pPr>
        <w:tabs>
          <w:tab w:val="left" w:pos="284"/>
          <w:tab w:val="left" w:pos="1276"/>
          <w:tab w:val="left" w:pos="2268"/>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2CE84">
      <w:start w:val="1"/>
      <w:numFmt w:val="bullet"/>
      <w:lvlText w:val="o"/>
      <w:lvlJc w:val="left"/>
      <w:pPr>
        <w:tabs>
          <w:tab w:val="left" w:pos="284"/>
          <w:tab w:val="left" w:pos="1276"/>
          <w:tab w:val="left" w:pos="2268"/>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1680E2">
      <w:start w:val="1"/>
      <w:numFmt w:val="bullet"/>
      <w:lvlText w:val="▪"/>
      <w:lvlJc w:val="left"/>
      <w:pPr>
        <w:tabs>
          <w:tab w:val="left" w:pos="284"/>
          <w:tab w:val="left" w:pos="1276"/>
          <w:tab w:val="left" w:pos="2268"/>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DAE0CDB"/>
    <w:multiLevelType w:val="hybridMultilevel"/>
    <w:tmpl w:val="C7B03F88"/>
    <w:styleLink w:val="21"/>
    <w:lvl w:ilvl="0" w:tplc="C52240F0">
      <w:start w:val="1"/>
      <w:numFmt w:val="bullet"/>
      <w:lvlText w:val="▪"/>
      <w:lvlJc w:val="left"/>
      <w:pPr>
        <w:tabs>
          <w:tab w:val="left" w:pos="426"/>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5E6E84">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CF85576">
      <w:start w:val="1"/>
      <w:numFmt w:val="bullet"/>
      <w:lvlText w:val="▪"/>
      <w:lvlJc w:val="left"/>
      <w:pPr>
        <w:tabs>
          <w:tab w:val="left" w:pos="284"/>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BAFC26">
      <w:start w:val="1"/>
      <w:numFmt w:val="bullet"/>
      <w:lvlText w:val="•"/>
      <w:lvlJc w:val="left"/>
      <w:pPr>
        <w:tabs>
          <w:tab w:val="left" w:pos="284"/>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6A588E">
      <w:start w:val="1"/>
      <w:numFmt w:val="bullet"/>
      <w:lvlText w:val="o"/>
      <w:lvlJc w:val="left"/>
      <w:pPr>
        <w:tabs>
          <w:tab w:val="left" w:pos="284"/>
          <w:tab w:val="left" w:pos="426"/>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36AF434">
      <w:start w:val="1"/>
      <w:numFmt w:val="bullet"/>
      <w:lvlText w:val="▪"/>
      <w:lvlJc w:val="left"/>
      <w:pPr>
        <w:tabs>
          <w:tab w:val="left" w:pos="284"/>
          <w:tab w:val="left" w:pos="426"/>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DACB96">
      <w:start w:val="1"/>
      <w:numFmt w:val="bullet"/>
      <w:lvlText w:val="•"/>
      <w:lvlJc w:val="left"/>
      <w:pPr>
        <w:tabs>
          <w:tab w:val="left" w:pos="284"/>
          <w:tab w:val="left" w:pos="426"/>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3CCE46">
      <w:start w:val="1"/>
      <w:numFmt w:val="bullet"/>
      <w:lvlText w:val="o"/>
      <w:lvlJc w:val="left"/>
      <w:pPr>
        <w:tabs>
          <w:tab w:val="left" w:pos="284"/>
          <w:tab w:val="left" w:pos="426"/>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E6A964">
      <w:start w:val="1"/>
      <w:numFmt w:val="bullet"/>
      <w:lvlText w:val="▪"/>
      <w:lvlJc w:val="left"/>
      <w:pPr>
        <w:tabs>
          <w:tab w:val="left" w:pos="284"/>
          <w:tab w:val="left" w:pos="426"/>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2D53291"/>
    <w:multiLevelType w:val="multilevel"/>
    <w:tmpl w:val="212E6A9A"/>
    <w:lvl w:ilvl="0">
      <w:start w:val="1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304454E"/>
    <w:multiLevelType w:val="hybridMultilevel"/>
    <w:tmpl w:val="FAFA0078"/>
    <w:numStyleLink w:val="10"/>
  </w:abstractNum>
  <w:abstractNum w:abstractNumId="36" w15:restartNumberingAfterBreak="0">
    <w:nsid w:val="47596570"/>
    <w:multiLevelType w:val="multilevel"/>
    <w:tmpl w:val="A790DA58"/>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75D6FE9"/>
    <w:multiLevelType w:val="hybridMultilevel"/>
    <w:tmpl w:val="FAFA0078"/>
    <w:styleLink w:val="10"/>
    <w:lvl w:ilvl="0" w:tplc="788E675E">
      <w:start w:val="1"/>
      <w:numFmt w:val="bullet"/>
      <w:lvlText w:val="▪"/>
      <w:lvlJc w:val="left"/>
      <w:pPr>
        <w:tabs>
          <w:tab w:val="left" w:pos="426"/>
          <w:tab w:val="left" w:pos="709"/>
          <w:tab w:val="left" w:pos="851"/>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CE4240">
      <w:start w:val="1"/>
      <w:numFmt w:val="bullet"/>
      <w:suff w:val="nothing"/>
      <w:lvlText w:val="o"/>
      <w:lvlJc w:val="left"/>
      <w:pPr>
        <w:tabs>
          <w:tab w:val="left" w:pos="284"/>
          <w:tab w:val="left" w:pos="426"/>
          <w:tab w:val="left" w:pos="709"/>
          <w:tab w:val="left" w:pos="851"/>
        </w:tabs>
        <w:ind w:left="720" w:hanging="13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73E13E8">
      <w:start w:val="1"/>
      <w:numFmt w:val="bullet"/>
      <w:lvlText w:val="▪"/>
      <w:lvlJc w:val="left"/>
      <w:pPr>
        <w:tabs>
          <w:tab w:val="left" w:pos="284"/>
          <w:tab w:val="left" w:pos="426"/>
          <w:tab w:val="left" w:pos="709"/>
          <w:tab w:val="left" w:pos="851"/>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CED22A">
      <w:start w:val="1"/>
      <w:numFmt w:val="bullet"/>
      <w:lvlText w:val="•"/>
      <w:lvlJc w:val="left"/>
      <w:pPr>
        <w:tabs>
          <w:tab w:val="left" w:pos="284"/>
          <w:tab w:val="left" w:pos="426"/>
          <w:tab w:val="left" w:pos="709"/>
          <w:tab w:val="left" w:pos="851"/>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DCC1F94">
      <w:start w:val="1"/>
      <w:numFmt w:val="bullet"/>
      <w:lvlText w:val="o"/>
      <w:lvlJc w:val="left"/>
      <w:pPr>
        <w:tabs>
          <w:tab w:val="left" w:pos="284"/>
          <w:tab w:val="left" w:pos="426"/>
          <w:tab w:val="left" w:pos="709"/>
          <w:tab w:val="left" w:pos="851"/>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556EDD8">
      <w:start w:val="1"/>
      <w:numFmt w:val="bullet"/>
      <w:lvlText w:val="▪"/>
      <w:lvlJc w:val="left"/>
      <w:pPr>
        <w:tabs>
          <w:tab w:val="left" w:pos="284"/>
          <w:tab w:val="left" w:pos="426"/>
          <w:tab w:val="left" w:pos="709"/>
          <w:tab w:val="left" w:pos="851"/>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5E8C38">
      <w:start w:val="1"/>
      <w:numFmt w:val="bullet"/>
      <w:lvlText w:val="•"/>
      <w:lvlJc w:val="left"/>
      <w:pPr>
        <w:tabs>
          <w:tab w:val="left" w:pos="284"/>
          <w:tab w:val="left" w:pos="426"/>
          <w:tab w:val="left" w:pos="709"/>
          <w:tab w:val="left" w:pos="851"/>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7E0604">
      <w:start w:val="1"/>
      <w:numFmt w:val="bullet"/>
      <w:lvlText w:val="o"/>
      <w:lvlJc w:val="left"/>
      <w:pPr>
        <w:tabs>
          <w:tab w:val="left" w:pos="284"/>
          <w:tab w:val="left" w:pos="426"/>
          <w:tab w:val="left" w:pos="709"/>
          <w:tab w:val="left" w:pos="851"/>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1C24F6">
      <w:start w:val="1"/>
      <w:numFmt w:val="bullet"/>
      <w:lvlText w:val="▪"/>
      <w:lvlJc w:val="left"/>
      <w:pPr>
        <w:tabs>
          <w:tab w:val="left" w:pos="284"/>
          <w:tab w:val="left" w:pos="426"/>
          <w:tab w:val="left" w:pos="709"/>
          <w:tab w:val="left" w:pos="851"/>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8680215"/>
    <w:multiLevelType w:val="multilevel"/>
    <w:tmpl w:val="2A3805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C6B7C34"/>
    <w:multiLevelType w:val="hybridMultilevel"/>
    <w:tmpl w:val="46383F60"/>
    <w:styleLink w:val="16"/>
    <w:lvl w:ilvl="0" w:tplc="910622C0">
      <w:start w:val="1"/>
      <w:numFmt w:val="bullet"/>
      <w:lvlText w:val="▪"/>
      <w:lvlJc w:val="left"/>
      <w:pPr>
        <w:tabs>
          <w:tab w:val="left" w:pos="540"/>
          <w:tab w:val="left" w:pos="993"/>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6A685C">
      <w:start w:val="1"/>
      <w:numFmt w:val="bullet"/>
      <w:lvlText w:val="o"/>
      <w:lvlJc w:val="left"/>
      <w:pPr>
        <w:tabs>
          <w:tab w:val="left" w:pos="284"/>
          <w:tab w:val="left" w:pos="540"/>
          <w:tab w:val="left" w:pos="993"/>
        </w:tabs>
        <w:ind w:left="720" w:hanging="2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9C3452">
      <w:start w:val="1"/>
      <w:numFmt w:val="bullet"/>
      <w:lvlText w:val="▪"/>
      <w:lvlJc w:val="left"/>
      <w:pPr>
        <w:tabs>
          <w:tab w:val="left" w:pos="284"/>
          <w:tab w:val="left" w:pos="540"/>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10F782">
      <w:start w:val="1"/>
      <w:numFmt w:val="bullet"/>
      <w:lvlText w:val="•"/>
      <w:lvlJc w:val="left"/>
      <w:pPr>
        <w:tabs>
          <w:tab w:val="left" w:pos="284"/>
          <w:tab w:val="left" w:pos="540"/>
          <w:tab w:val="left" w:pos="993"/>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3EED9A">
      <w:start w:val="1"/>
      <w:numFmt w:val="bullet"/>
      <w:lvlText w:val="o"/>
      <w:lvlJc w:val="left"/>
      <w:pPr>
        <w:tabs>
          <w:tab w:val="left" w:pos="284"/>
          <w:tab w:val="left" w:pos="540"/>
          <w:tab w:val="left" w:pos="993"/>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248EC84">
      <w:start w:val="1"/>
      <w:numFmt w:val="bullet"/>
      <w:lvlText w:val="▪"/>
      <w:lvlJc w:val="left"/>
      <w:pPr>
        <w:tabs>
          <w:tab w:val="left" w:pos="284"/>
          <w:tab w:val="left" w:pos="540"/>
          <w:tab w:val="left" w:pos="993"/>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43946">
      <w:start w:val="1"/>
      <w:numFmt w:val="bullet"/>
      <w:lvlText w:val="•"/>
      <w:lvlJc w:val="left"/>
      <w:pPr>
        <w:tabs>
          <w:tab w:val="left" w:pos="284"/>
          <w:tab w:val="left" w:pos="540"/>
          <w:tab w:val="left" w:pos="993"/>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30B74A">
      <w:start w:val="1"/>
      <w:numFmt w:val="bullet"/>
      <w:lvlText w:val="o"/>
      <w:lvlJc w:val="left"/>
      <w:pPr>
        <w:tabs>
          <w:tab w:val="left" w:pos="284"/>
          <w:tab w:val="left" w:pos="540"/>
          <w:tab w:val="left" w:pos="993"/>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24860F0">
      <w:start w:val="1"/>
      <w:numFmt w:val="bullet"/>
      <w:lvlText w:val="▪"/>
      <w:lvlJc w:val="left"/>
      <w:pPr>
        <w:tabs>
          <w:tab w:val="left" w:pos="284"/>
          <w:tab w:val="left" w:pos="540"/>
          <w:tab w:val="left" w:pos="993"/>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F4E291A"/>
    <w:multiLevelType w:val="hybridMultilevel"/>
    <w:tmpl w:val="FBE4F020"/>
    <w:styleLink w:val="8"/>
    <w:lvl w:ilvl="0" w:tplc="AA1A2856">
      <w:start w:val="1"/>
      <w:numFmt w:val="bullet"/>
      <w:lvlText w:val="-"/>
      <w:lvlJc w:val="left"/>
      <w:pPr>
        <w:tabs>
          <w:tab w:val="left" w:pos="426"/>
          <w:tab w:val="left" w:pos="2062"/>
        </w:tabs>
        <w:ind w:left="6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24A48C">
      <w:start w:val="1"/>
      <w:numFmt w:val="bullet"/>
      <w:lvlText w:val="o"/>
      <w:lvlJc w:val="left"/>
      <w:pPr>
        <w:tabs>
          <w:tab w:val="left" w:pos="426"/>
          <w:tab w:val="left" w:pos="2062"/>
        </w:tabs>
        <w:ind w:left="13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82BA8">
      <w:start w:val="1"/>
      <w:numFmt w:val="bullet"/>
      <w:lvlText w:val="▪"/>
      <w:lvlJc w:val="left"/>
      <w:pPr>
        <w:tabs>
          <w:tab w:val="left" w:pos="2062"/>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E2BE34">
      <w:start w:val="1"/>
      <w:numFmt w:val="bullet"/>
      <w:lvlText w:val="•"/>
      <w:lvlJc w:val="left"/>
      <w:pPr>
        <w:tabs>
          <w:tab w:val="left" w:pos="2062"/>
        </w:tabs>
        <w:ind w:left="1342" w:hanging="1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88032C">
      <w:start w:val="1"/>
      <w:numFmt w:val="bullet"/>
      <w:lvlText w:val="o"/>
      <w:lvlJc w:val="left"/>
      <w:pPr>
        <w:tabs>
          <w:tab w:val="left" w:pos="426"/>
          <w:tab w:val="left" w:pos="2062"/>
        </w:tabs>
        <w:ind w:left="1440" w:hanging="62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D85644">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167F64">
      <w:start w:val="1"/>
      <w:numFmt w:val="bullet"/>
      <w:lvlText w:val="•"/>
      <w:lvlJc w:val="left"/>
      <w:pPr>
        <w:tabs>
          <w:tab w:val="left" w:pos="426"/>
          <w:tab w:val="left" w:pos="206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4AC236">
      <w:start w:val="1"/>
      <w:numFmt w:val="bullet"/>
      <w:lvlText w:val="o"/>
      <w:lvlJc w:val="left"/>
      <w:pPr>
        <w:tabs>
          <w:tab w:val="left" w:pos="426"/>
          <w:tab w:val="left" w:pos="2062"/>
        </w:tabs>
        <w:ind w:left="3600"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19A2AA0">
      <w:start w:val="1"/>
      <w:numFmt w:val="bullet"/>
      <w:lvlText w:val="▪"/>
      <w:lvlJc w:val="left"/>
      <w:pPr>
        <w:tabs>
          <w:tab w:val="left" w:pos="426"/>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13A72C8"/>
    <w:multiLevelType w:val="hybridMultilevel"/>
    <w:tmpl w:val="81C4B928"/>
    <w:styleLink w:val="32"/>
    <w:lvl w:ilvl="0" w:tplc="D90E9B76">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BECC3E">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14A354">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C06A40">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4A0F9E">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668D450">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2C93B8">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E2A306">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B4CDD6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1D46FB5"/>
    <w:multiLevelType w:val="hybridMultilevel"/>
    <w:tmpl w:val="E01E77A0"/>
    <w:numStyleLink w:val="35"/>
  </w:abstractNum>
  <w:abstractNum w:abstractNumId="43" w15:restartNumberingAfterBreak="0">
    <w:nsid w:val="52246429"/>
    <w:multiLevelType w:val="hybridMultilevel"/>
    <w:tmpl w:val="6B3C34AA"/>
    <w:styleLink w:val="36"/>
    <w:lvl w:ilvl="0" w:tplc="A8D810B8">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54C630">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40620D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AAD336">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50615A">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DC6CC2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76B170">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68BF48">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FA859C">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2803DBF"/>
    <w:multiLevelType w:val="hybridMultilevel"/>
    <w:tmpl w:val="C7B03F88"/>
    <w:numStyleLink w:val="21"/>
  </w:abstractNum>
  <w:abstractNum w:abstractNumId="45" w15:restartNumberingAfterBreak="0">
    <w:nsid w:val="5D926B26"/>
    <w:multiLevelType w:val="hybridMultilevel"/>
    <w:tmpl w:val="C8E802CA"/>
    <w:styleLink w:val="23"/>
    <w:lvl w:ilvl="0" w:tplc="78746F76">
      <w:start w:val="1"/>
      <w:numFmt w:val="bullet"/>
      <w:lvlText w:val="▪"/>
      <w:lvlJc w:val="left"/>
      <w:pPr>
        <w:tabs>
          <w:tab w:val="left" w:pos="426"/>
        </w:tabs>
        <w:ind w:left="1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1C49B6">
      <w:start w:val="1"/>
      <w:numFmt w:val="bullet"/>
      <w:lvlText w:val="o"/>
      <w:lvlJc w:val="left"/>
      <w:pPr>
        <w:tabs>
          <w:tab w:val="left" w:pos="142"/>
        </w:tabs>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616E956">
      <w:start w:val="1"/>
      <w:numFmt w:val="bullet"/>
      <w:lvlText w:val="▪"/>
      <w:lvlJc w:val="left"/>
      <w:pPr>
        <w:tabs>
          <w:tab w:val="left" w:pos="142"/>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9A9F66">
      <w:start w:val="1"/>
      <w:numFmt w:val="bullet"/>
      <w:lvlText w:val="•"/>
      <w:lvlJc w:val="left"/>
      <w:pPr>
        <w:tabs>
          <w:tab w:val="left" w:pos="142"/>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5ADEAE">
      <w:start w:val="1"/>
      <w:numFmt w:val="bullet"/>
      <w:lvlText w:val="o"/>
      <w:lvlJc w:val="left"/>
      <w:pPr>
        <w:tabs>
          <w:tab w:val="left" w:pos="142"/>
          <w:tab w:val="left" w:pos="426"/>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8982B04">
      <w:start w:val="1"/>
      <w:numFmt w:val="bullet"/>
      <w:lvlText w:val="▪"/>
      <w:lvlJc w:val="left"/>
      <w:pPr>
        <w:tabs>
          <w:tab w:val="left" w:pos="142"/>
          <w:tab w:val="left" w:pos="426"/>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E8330">
      <w:start w:val="1"/>
      <w:numFmt w:val="bullet"/>
      <w:lvlText w:val="•"/>
      <w:lvlJc w:val="left"/>
      <w:pPr>
        <w:tabs>
          <w:tab w:val="left" w:pos="142"/>
          <w:tab w:val="left" w:pos="426"/>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5E7AEA">
      <w:start w:val="1"/>
      <w:numFmt w:val="bullet"/>
      <w:lvlText w:val="o"/>
      <w:lvlJc w:val="left"/>
      <w:pPr>
        <w:tabs>
          <w:tab w:val="left" w:pos="142"/>
          <w:tab w:val="left" w:pos="426"/>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C2C0E2">
      <w:start w:val="1"/>
      <w:numFmt w:val="bullet"/>
      <w:lvlText w:val="▪"/>
      <w:lvlJc w:val="left"/>
      <w:pPr>
        <w:tabs>
          <w:tab w:val="left" w:pos="142"/>
          <w:tab w:val="left" w:pos="426"/>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C62301"/>
    <w:multiLevelType w:val="hybridMultilevel"/>
    <w:tmpl w:val="2C66A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EF64987"/>
    <w:multiLevelType w:val="hybridMultilevel"/>
    <w:tmpl w:val="B21C6A7A"/>
    <w:numStyleLink w:val="7"/>
  </w:abstractNum>
  <w:abstractNum w:abstractNumId="48" w15:restartNumberingAfterBreak="0">
    <w:nsid w:val="604B660A"/>
    <w:multiLevelType w:val="hybridMultilevel"/>
    <w:tmpl w:val="D5B6320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9A2A10"/>
    <w:multiLevelType w:val="hybridMultilevel"/>
    <w:tmpl w:val="B21C6A7A"/>
    <w:styleLink w:val="7"/>
    <w:lvl w:ilvl="0" w:tplc="604227B6">
      <w:start w:val="1"/>
      <w:numFmt w:val="bullet"/>
      <w:lvlText w:val="▪"/>
      <w:lvlJc w:val="left"/>
      <w:pPr>
        <w:tabs>
          <w:tab w:val="left" w:pos="426"/>
          <w:tab w:val="left" w:pos="1276"/>
          <w:tab w:val="left" w:pos="1560"/>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8A4416">
      <w:start w:val="1"/>
      <w:numFmt w:val="bullet"/>
      <w:lvlText w:val="o"/>
      <w:lvlJc w:val="left"/>
      <w:pPr>
        <w:tabs>
          <w:tab w:val="left" w:pos="284"/>
          <w:tab w:val="left" w:pos="1276"/>
          <w:tab w:val="left" w:pos="1560"/>
        </w:tabs>
        <w:ind w:left="720"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46EFAC2">
      <w:start w:val="1"/>
      <w:numFmt w:val="bullet"/>
      <w:lvlText w:val="▪"/>
      <w:lvlJc w:val="left"/>
      <w:pPr>
        <w:tabs>
          <w:tab w:val="left" w:pos="284"/>
          <w:tab w:val="left" w:pos="426"/>
          <w:tab w:val="left" w:pos="1560"/>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4E0A6">
      <w:start w:val="1"/>
      <w:numFmt w:val="bullet"/>
      <w:lvlText w:val="•"/>
      <w:lvlJc w:val="left"/>
      <w:pPr>
        <w:tabs>
          <w:tab w:val="left" w:pos="284"/>
          <w:tab w:val="left" w:pos="426"/>
          <w:tab w:val="left" w:pos="1276"/>
          <w:tab w:val="left" w:pos="1560"/>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0864F0">
      <w:start w:val="1"/>
      <w:numFmt w:val="bullet"/>
      <w:lvlText w:val="o"/>
      <w:lvlJc w:val="left"/>
      <w:pPr>
        <w:tabs>
          <w:tab w:val="left" w:pos="284"/>
          <w:tab w:val="left" w:pos="426"/>
          <w:tab w:val="left" w:pos="1276"/>
          <w:tab w:val="left" w:pos="1560"/>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27A1ED4">
      <w:start w:val="1"/>
      <w:numFmt w:val="bullet"/>
      <w:lvlText w:val="▪"/>
      <w:lvlJc w:val="left"/>
      <w:pPr>
        <w:tabs>
          <w:tab w:val="left" w:pos="284"/>
          <w:tab w:val="left" w:pos="426"/>
          <w:tab w:val="left" w:pos="1276"/>
          <w:tab w:val="left" w:pos="1560"/>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6E1D60">
      <w:start w:val="1"/>
      <w:numFmt w:val="bullet"/>
      <w:lvlText w:val="•"/>
      <w:lvlJc w:val="left"/>
      <w:pPr>
        <w:tabs>
          <w:tab w:val="left" w:pos="284"/>
          <w:tab w:val="left" w:pos="426"/>
          <w:tab w:val="left" w:pos="1276"/>
          <w:tab w:val="left" w:pos="1560"/>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164C8C">
      <w:start w:val="1"/>
      <w:numFmt w:val="bullet"/>
      <w:lvlText w:val="o"/>
      <w:lvlJc w:val="left"/>
      <w:pPr>
        <w:tabs>
          <w:tab w:val="left" w:pos="284"/>
          <w:tab w:val="left" w:pos="426"/>
          <w:tab w:val="left" w:pos="1276"/>
          <w:tab w:val="left" w:pos="1560"/>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088380">
      <w:start w:val="1"/>
      <w:numFmt w:val="bullet"/>
      <w:lvlText w:val="▪"/>
      <w:lvlJc w:val="left"/>
      <w:pPr>
        <w:tabs>
          <w:tab w:val="left" w:pos="284"/>
          <w:tab w:val="left" w:pos="426"/>
          <w:tab w:val="left" w:pos="1276"/>
          <w:tab w:val="left" w:pos="1560"/>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3EE6229"/>
    <w:multiLevelType w:val="hybridMultilevel"/>
    <w:tmpl w:val="1FB02934"/>
    <w:styleLink w:val="28"/>
    <w:lvl w:ilvl="0" w:tplc="3E4C67B4">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7EC7B0">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AC08202">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61F52">
      <w:start w:val="1"/>
      <w:numFmt w:val="bullet"/>
      <w:lvlText w:val="•"/>
      <w:lvlJc w:val="left"/>
      <w:pPr>
        <w:tabs>
          <w:tab w:val="left" w:pos="28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1A0D60">
      <w:start w:val="1"/>
      <w:numFmt w:val="bullet"/>
      <w:lvlText w:val="o"/>
      <w:lvlJc w:val="left"/>
      <w:pPr>
        <w:tabs>
          <w:tab w:val="left" w:pos="28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27A7316">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327A4C">
      <w:start w:val="1"/>
      <w:numFmt w:val="bullet"/>
      <w:lvlText w:val="•"/>
      <w:lvlJc w:val="left"/>
      <w:pPr>
        <w:tabs>
          <w:tab w:val="left" w:pos="28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B875B8">
      <w:start w:val="1"/>
      <w:numFmt w:val="bullet"/>
      <w:lvlText w:val="o"/>
      <w:lvlJc w:val="left"/>
      <w:pPr>
        <w:tabs>
          <w:tab w:val="left" w:pos="28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81E7FBC">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43800DC"/>
    <w:multiLevelType w:val="multilevel"/>
    <w:tmpl w:val="83049F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4A14F3C"/>
    <w:multiLevelType w:val="multilevel"/>
    <w:tmpl w:val="90BE54A0"/>
    <w:styleLink w:val="30"/>
    <w:lvl w:ilvl="0">
      <w:start w:val="1"/>
      <w:numFmt w:val="decimal"/>
      <w:lvlText w:val="%1."/>
      <w:lvlJc w:val="left"/>
      <w:pPr>
        <w:ind w:left="840" w:hanging="8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20" w:hanging="1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030ABC"/>
    <w:multiLevelType w:val="hybridMultilevel"/>
    <w:tmpl w:val="5D9A62F2"/>
    <w:numStyleLink w:val="12"/>
  </w:abstractNum>
  <w:abstractNum w:abstractNumId="54" w15:restartNumberingAfterBreak="0">
    <w:nsid w:val="6B74077D"/>
    <w:multiLevelType w:val="hybridMultilevel"/>
    <w:tmpl w:val="1FB02934"/>
    <w:numStyleLink w:val="28"/>
  </w:abstractNum>
  <w:abstractNum w:abstractNumId="55" w15:restartNumberingAfterBreak="0">
    <w:nsid w:val="6C413961"/>
    <w:multiLevelType w:val="hybridMultilevel"/>
    <w:tmpl w:val="E426010C"/>
    <w:numStyleLink w:val="5"/>
  </w:abstractNum>
  <w:abstractNum w:abstractNumId="56" w15:restartNumberingAfterBreak="0">
    <w:nsid w:val="707E72F2"/>
    <w:multiLevelType w:val="hybridMultilevel"/>
    <w:tmpl w:val="0A84CAE6"/>
    <w:styleLink w:val="29"/>
    <w:lvl w:ilvl="0" w:tplc="7BF267C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A27E38">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F227D6E">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D24E56">
      <w:start w:val="1"/>
      <w:numFmt w:val="bullet"/>
      <w:lvlText w:val="•"/>
      <w:lvlJc w:val="left"/>
      <w:pPr>
        <w:tabs>
          <w:tab w:val="left" w:pos="28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1A9C8A">
      <w:start w:val="1"/>
      <w:numFmt w:val="bullet"/>
      <w:lvlText w:val="o"/>
      <w:lvlJc w:val="left"/>
      <w:pPr>
        <w:tabs>
          <w:tab w:val="left" w:pos="28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3BC8F22">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089764">
      <w:start w:val="1"/>
      <w:numFmt w:val="bullet"/>
      <w:lvlText w:val="•"/>
      <w:lvlJc w:val="left"/>
      <w:pPr>
        <w:tabs>
          <w:tab w:val="left" w:pos="28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C64E58A">
      <w:start w:val="1"/>
      <w:numFmt w:val="bullet"/>
      <w:lvlText w:val="o"/>
      <w:lvlJc w:val="left"/>
      <w:pPr>
        <w:tabs>
          <w:tab w:val="left" w:pos="28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F1E5C22">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14534F8"/>
    <w:multiLevelType w:val="hybridMultilevel"/>
    <w:tmpl w:val="0A84CAE6"/>
    <w:numStyleLink w:val="29"/>
  </w:abstractNum>
  <w:abstractNum w:abstractNumId="58" w15:restartNumberingAfterBreak="0">
    <w:nsid w:val="74007062"/>
    <w:multiLevelType w:val="hybridMultilevel"/>
    <w:tmpl w:val="46383F60"/>
    <w:numStyleLink w:val="16"/>
  </w:abstractNum>
  <w:abstractNum w:abstractNumId="59" w15:restartNumberingAfterBreak="0">
    <w:nsid w:val="769877B0"/>
    <w:multiLevelType w:val="multilevel"/>
    <w:tmpl w:val="7DA22A98"/>
    <w:numStyleLink w:val="1"/>
  </w:abstractNum>
  <w:abstractNum w:abstractNumId="60" w15:restartNumberingAfterBreak="0">
    <w:nsid w:val="7ABF478D"/>
    <w:multiLevelType w:val="multilevel"/>
    <w:tmpl w:val="90BE54A0"/>
    <w:numStyleLink w:val="30"/>
  </w:abstractNum>
  <w:abstractNum w:abstractNumId="61" w15:restartNumberingAfterBreak="0">
    <w:nsid w:val="7B7E5AD6"/>
    <w:multiLevelType w:val="multilevel"/>
    <w:tmpl w:val="132E0842"/>
    <w:lvl w:ilvl="0">
      <w:start w:val="6"/>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BA81E17"/>
    <w:multiLevelType w:val="hybridMultilevel"/>
    <w:tmpl w:val="4BBA7DF2"/>
    <w:numStyleLink w:val="6"/>
  </w:abstractNum>
  <w:abstractNum w:abstractNumId="63" w15:restartNumberingAfterBreak="0">
    <w:nsid w:val="7C133CDF"/>
    <w:multiLevelType w:val="hybridMultilevel"/>
    <w:tmpl w:val="E426010C"/>
    <w:styleLink w:val="5"/>
    <w:lvl w:ilvl="0" w:tplc="6172B93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144D80">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9C5996">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601644">
      <w:start w:val="1"/>
      <w:numFmt w:val="bullet"/>
      <w:lvlText w:val="•"/>
      <w:lvlJc w:val="left"/>
      <w:pPr>
        <w:tabs>
          <w:tab w:val="left" w:pos="28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285F78">
      <w:start w:val="1"/>
      <w:numFmt w:val="bullet"/>
      <w:lvlText w:val="o"/>
      <w:lvlJc w:val="left"/>
      <w:pPr>
        <w:tabs>
          <w:tab w:val="left" w:pos="28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09E122C">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0534E">
      <w:start w:val="1"/>
      <w:numFmt w:val="bullet"/>
      <w:lvlText w:val="•"/>
      <w:lvlJc w:val="left"/>
      <w:pPr>
        <w:tabs>
          <w:tab w:val="left" w:pos="28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80F874">
      <w:start w:val="1"/>
      <w:numFmt w:val="bullet"/>
      <w:lvlText w:val="o"/>
      <w:lvlJc w:val="left"/>
      <w:pPr>
        <w:tabs>
          <w:tab w:val="left" w:pos="28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B7818AC">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C7B3DF0"/>
    <w:multiLevelType w:val="hybridMultilevel"/>
    <w:tmpl w:val="A6300002"/>
    <w:styleLink w:val="33"/>
    <w:lvl w:ilvl="0" w:tplc="BEFC5B7E">
      <w:start w:val="1"/>
      <w:numFmt w:val="bullet"/>
      <w:lvlText w:val="▪"/>
      <w:lvlJc w:val="left"/>
      <w:pPr>
        <w:ind w:left="1134" w:hanging="11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6C321E">
      <w:start w:val="1"/>
      <w:numFmt w:val="bullet"/>
      <w:lvlText w:val="o"/>
      <w:lvlJc w:val="left"/>
      <w:pPr>
        <w:tabs>
          <w:tab w:val="left" w:pos="1134"/>
        </w:tabs>
        <w:ind w:left="720" w:hanging="41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E40BFC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7C2734">
      <w:start w:val="1"/>
      <w:numFmt w:val="bullet"/>
      <w:lvlText w:val="•"/>
      <w:lvlJc w:val="left"/>
      <w:pPr>
        <w:tabs>
          <w:tab w:val="left" w:pos="1134"/>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4C076E">
      <w:start w:val="1"/>
      <w:numFmt w:val="bullet"/>
      <w:lvlText w:val="o"/>
      <w:lvlJc w:val="left"/>
      <w:pPr>
        <w:tabs>
          <w:tab w:val="left" w:pos="1134"/>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00AB2F0">
      <w:start w:val="1"/>
      <w:numFmt w:val="bullet"/>
      <w:lvlText w:val="▪"/>
      <w:lvlJc w:val="left"/>
      <w:pPr>
        <w:tabs>
          <w:tab w:val="left" w:pos="113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769030">
      <w:start w:val="1"/>
      <w:numFmt w:val="bullet"/>
      <w:lvlText w:val="•"/>
      <w:lvlJc w:val="left"/>
      <w:pPr>
        <w:tabs>
          <w:tab w:val="left" w:pos="1134"/>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704492">
      <w:start w:val="1"/>
      <w:numFmt w:val="bullet"/>
      <w:lvlText w:val="o"/>
      <w:lvlJc w:val="left"/>
      <w:pPr>
        <w:tabs>
          <w:tab w:val="left" w:pos="1134"/>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45C7D58">
      <w:start w:val="1"/>
      <w:numFmt w:val="bullet"/>
      <w:lvlText w:val="▪"/>
      <w:lvlJc w:val="left"/>
      <w:pPr>
        <w:tabs>
          <w:tab w:val="left" w:pos="113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14"/>
  </w:num>
  <w:num w:numId="3">
    <w:abstractNumId w:val="46"/>
  </w:num>
  <w:num w:numId="4">
    <w:abstractNumId w:val="30"/>
  </w:num>
  <w:num w:numId="5">
    <w:abstractNumId w:val="13"/>
  </w:num>
  <w:num w:numId="6">
    <w:abstractNumId w:val="59"/>
  </w:num>
  <w:num w:numId="7">
    <w:abstractNumId w:val="15"/>
  </w:num>
  <w:num w:numId="8">
    <w:abstractNumId w:val="16"/>
  </w:num>
  <w:num w:numId="9">
    <w:abstractNumId w:val="63"/>
  </w:num>
  <w:num w:numId="10">
    <w:abstractNumId w:val="55"/>
  </w:num>
  <w:num w:numId="11">
    <w:abstractNumId w:val="32"/>
  </w:num>
  <w:num w:numId="12">
    <w:abstractNumId w:val="62"/>
  </w:num>
  <w:num w:numId="13">
    <w:abstractNumId w:val="49"/>
  </w:num>
  <w:num w:numId="14">
    <w:abstractNumId w:val="47"/>
  </w:num>
  <w:num w:numId="15">
    <w:abstractNumId w:val="40"/>
  </w:num>
  <w:num w:numId="16">
    <w:abstractNumId w:val="23"/>
  </w:num>
  <w:num w:numId="17">
    <w:abstractNumId w:val="23"/>
    <w:lvlOverride w:ilvl="0">
      <w:lvl w:ilvl="0" w:tplc="6804EFF8">
        <w:start w:val="1"/>
        <w:numFmt w:val="bullet"/>
        <w:lvlText w:val="-"/>
        <w:lvlJc w:val="left"/>
        <w:pPr>
          <w:ind w:left="6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D811AE">
        <w:start w:val="1"/>
        <w:numFmt w:val="bullet"/>
        <w:lvlText w:val="o"/>
        <w:lvlJc w:val="left"/>
        <w:pPr>
          <w:ind w:left="13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DA9B9C">
        <w:start w:val="1"/>
        <w:numFmt w:val="bullet"/>
        <w:lvlText w:val="▪"/>
        <w:lvlJc w:val="left"/>
        <w:pPr>
          <w:tabs>
            <w:tab w:val="left" w:pos="1418"/>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6E2584E">
        <w:start w:val="1"/>
        <w:numFmt w:val="bullet"/>
        <w:lvlText w:val="•"/>
        <w:lvlJc w:val="left"/>
        <w:pPr>
          <w:tabs>
            <w:tab w:val="left" w:pos="1418"/>
          </w:tabs>
          <w:ind w:left="720"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24E378">
        <w:start w:val="1"/>
        <w:numFmt w:val="bullet"/>
        <w:lvlText w:val="o"/>
        <w:lvlJc w:val="left"/>
        <w:pPr>
          <w:tabs>
            <w:tab w:val="left" w:pos="426"/>
          </w:tabs>
          <w:ind w:left="1440" w:hanging="6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048EB2">
        <w:start w:val="1"/>
        <w:numFmt w:val="bullet"/>
        <w:lvlText w:val="▪"/>
        <w:lvlJc w:val="left"/>
        <w:pPr>
          <w:tabs>
            <w:tab w:val="left" w:pos="426"/>
            <w:tab w:val="left" w:pos="1418"/>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BABED4">
        <w:start w:val="1"/>
        <w:numFmt w:val="bullet"/>
        <w:lvlText w:val="•"/>
        <w:lvlJc w:val="left"/>
        <w:pPr>
          <w:tabs>
            <w:tab w:val="left" w:pos="426"/>
            <w:tab w:val="left" w:pos="1418"/>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70D146">
        <w:start w:val="1"/>
        <w:numFmt w:val="bullet"/>
        <w:lvlText w:val="o"/>
        <w:lvlJc w:val="left"/>
        <w:pPr>
          <w:tabs>
            <w:tab w:val="left" w:pos="426"/>
            <w:tab w:val="left" w:pos="1418"/>
          </w:tabs>
          <w:ind w:left="3600"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B0966A">
        <w:start w:val="1"/>
        <w:numFmt w:val="bullet"/>
        <w:lvlText w:val="▪"/>
        <w:lvlJc w:val="left"/>
        <w:pPr>
          <w:tabs>
            <w:tab w:val="left" w:pos="426"/>
            <w:tab w:val="left" w:pos="1418"/>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7"/>
  </w:num>
  <w:num w:numId="19">
    <w:abstractNumId w:val="35"/>
  </w:num>
  <w:num w:numId="20">
    <w:abstractNumId w:val="18"/>
  </w:num>
  <w:num w:numId="21">
    <w:abstractNumId w:val="53"/>
  </w:num>
  <w:num w:numId="22">
    <w:abstractNumId w:val="1"/>
  </w:num>
  <w:num w:numId="23">
    <w:abstractNumId w:val="2"/>
  </w:num>
  <w:num w:numId="24">
    <w:abstractNumId w:val="2"/>
    <w:lvlOverride w:ilvl="0">
      <w:lvl w:ilvl="0" w:tplc="33629A20">
        <w:start w:val="1"/>
        <w:numFmt w:val="bullet"/>
        <w:lvlText w:val="▪"/>
        <w:lvlJc w:val="left"/>
        <w:pPr>
          <w:ind w:left="2062" w:hanging="20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6AB206">
        <w:start w:val="1"/>
        <w:numFmt w:val="bullet"/>
        <w:lvlText w:val="o"/>
        <w:lvlJc w:val="left"/>
        <w:pPr>
          <w:tabs>
            <w:tab w:val="left" w:pos="2062"/>
          </w:tabs>
          <w:ind w:left="1342" w:hanging="1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E21126">
        <w:start w:val="1"/>
        <w:numFmt w:val="bullet"/>
        <w:lvlText w:val="▪"/>
        <w:lvlJc w:val="left"/>
        <w:pPr>
          <w:tabs>
            <w:tab w:val="left" w:pos="2062"/>
          </w:tabs>
          <w:ind w:left="1440" w:hanging="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3208E6">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14A10A">
        <w:start w:val="1"/>
        <w:numFmt w:val="bullet"/>
        <w:lvlText w:val="o"/>
        <w:lvlJc w:val="left"/>
        <w:pPr>
          <w:tabs>
            <w:tab w:val="left" w:pos="2062"/>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8A355C">
        <w:start w:val="1"/>
        <w:numFmt w:val="bullet"/>
        <w:lvlText w:val="▪"/>
        <w:lvlJc w:val="left"/>
        <w:pPr>
          <w:tabs>
            <w:tab w:val="left" w:pos="206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3C2F04">
        <w:start w:val="1"/>
        <w:numFmt w:val="bullet"/>
        <w:lvlText w:val="•"/>
        <w:lvlJc w:val="left"/>
        <w:pPr>
          <w:tabs>
            <w:tab w:val="left" w:pos="2062"/>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BED1D0">
        <w:start w:val="1"/>
        <w:numFmt w:val="bullet"/>
        <w:lvlText w:val="o"/>
        <w:lvlJc w:val="left"/>
        <w:pPr>
          <w:tabs>
            <w:tab w:val="left" w:pos="2062"/>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10B060">
        <w:start w:val="1"/>
        <w:numFmt w:val="bullet"/>
        <w:lvlText w:val="▪"/>
        <w:lvlJc w:val="left"/>
        <w:pPr>
          <w:tabs>
            <w:tab w:val="left" w:pos="206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
  </w:num>
  <w:num w:numId="26">
    <w:abstractNumId w:val="12"/>
  </w:num>
  <w:num w:numId="27">
    <w:abstractNumId w:val="39"/>
  </w:num>
  <w:num w:numId="28">
    <w:abstractNumId w:val="58"/>
  </w:num>
  <w:num w:numId="29">
    <w:abstractNumId w:val="17"/>
  </w:num>
  <w:num w:numId="30">
    <w:abstractNumId w:val="29"/>
  </w:num>
  <w:num w:numId="31">
    <w:abstractNumId w:val="8"/>
  </w:num>
  <w:num w:numId="32">
    <w:abstractNumId w:val="7"/>
    <w:lvlOverride w:ilvl="0">
      <w:startOverride w:val="5"/>
    </w:lvlOverride>
  </w:num>
  <w:num w:numId="33">
    <w:abstractNumId w:val="33"/>
  </w:num>
  <w:num w:numId="34">
    <w:abstractNumId w:val="44"/>
  </w:num>
  <w:num w:numId="35">
    <w:abstractNumId w:val="7"/>
    <w:lvlOverride w:ilvl="0">
      <w:startOverride w:val="6"/>
    </w:lvlOverride>
  </w:num>
  <w:num w:numId="36">
    <w:abstractNumId w:val="45"/>
  </w:num>
  <w:num w:numId="37">
    <w:abstractNumId w:val="11"/>
  </w:num>
  <w:num w:numId="38">
    <w:abstractNumId w:val="10"/>
  </w:num>
  <w:num w:numId="39">
    <w:abstractNumId w:val="4"/>
  </w:num>
  <w:num w:numId="40">
    <w:abstractNumId w:val="4"/>
    <w:lvlOverride w:ilvl="0">
      <w:lvl w:ilvl="0" w:tplc="2AFC881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F0E3E4">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BC43DA">
        <w:start w:val="1"/>
        <w:numFmt w:val="bullet"/>
        <w:lvlText w:val="▪"/>
        <w:lvlJc w:val="left"/>
        <w:pPr>
          <w:tabs>
            <w:tab w:val="left" w:pos="426"/>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482216">
        <w:start w:val="1"/>
        <w:numFmt w:val="bullet"/>
        <w:lvlText w:val="•"/>
        <w:lvlJc w:val="left"/>
        <w:pPr>
          <w:tabs>
            <w:tab w:val="left" w:pos="426"/>
          </w:tabs>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12B56A">
        <w:start w:val="1"/>
        <w:numFmt w:val="bullet"/>
        <w:lvlText w:val="o"/>
        <w:lvlJc w:val="left"/>
        <w:pPr>
          <w:tabs>
            <w:tab w:val="left" w:pos="426"/>
          </w:tabs>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16C37C">
        <w:start w:val="1"/>
        <w:numFmt w:val="bullet"/>
        <w:lvlText w:val="▪"/>
        <w:lvlJc w:val="left"/>
        <w:pPr>
          <w:tabs>
            <w:tab w:val="left" w:pos="426"/>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3C3DAC">
        <w:start w:val="1"/>
        <w:numFmt w:val="bullet"/>
        <w:lvlText w:val="•"/>
        <w:lvlJc w:val="left"/>
        <w:pPr>
          <w:tabs>
            <w:tab w:val="left" w:pos="426"/>
          </w:tabs>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4668A8">
        <w:start w:val="1"/>
        <w:numFmt w:val="bullet"/>
        <w:lvlText w:val="o"/>
        <w:lvlJc w:val="left"/>
        <w:pPr>
          <w:tabs>
            <w:tab w:val="left" w:pos="426"/>
          </w:tabs>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E69630">
        <w:start w:val="1"/>
        <w:numFmt w:val="bullet"/>
        <w:lvlText w:val="▪"/>
        <w:lvlJc w:val="left"/>
        <w:pPr>
          <w:tabs>
            <w:tab w:val="left" w:pos="426"/>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7"/>
    <w:lvlOverride w:ilvl="0">
      <w:startOverride w:val="7"/>
      <w:lvl w:ilvl="0" w:tplc="3DD45F8A">
        <w:start w:val="7"/>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824EDC">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56A850">
        <w:start w:val="1"/>
        <w:numFmt w:val="lowerRoman"/>
        <w:lvlText w:val="%3."/>
        <w:lvlJc w:val="left"/>
        <w:pPr>
          <w:ind w:left="1440" w:hanging="6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9A8BC0">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86B46A">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CA5490">
        <w:start w:val="1"/>
        <w:numFmt w:val="lowerRoman"/>
        <w:lvlText w:val="%6."/>
        <w:lvlJc w:val="left"/>
        <w:pPr>
          <w:ind w:left="3600"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1C3228">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E983B5C">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A64A22">
        <w:start w:val="1"/>
        <w:numFmt w:val="lowerRoman"/>
        <w:lvlText w:val="%9."/>
        <w:lvlJc w:val="left"/>
        <w:pPr>
          <w:ind w:left="5760" w:hanging="5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abstractNumId w:val="25"/>
  </w:num>
  <w:num w:numId="43">
    <w:abstractNumId w:val="22"/>
  </w:num>
  <w:num w:numId="44">
    <w:abstractNumId w:val="22"/>
    <w:lvlOverride w:ilvl="0">
      <w:startOverride w:val="8"/>
    </w:lvlOverride>
  </w:num>
  <w:num w:numId="45">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 w:val="left" w:pos="501"/>
            <w:tab w:val="left" w:pos="206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426"/>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 w:val="left" w:pos="501"/>
            <w:tab w:val="left" w:pos="206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426"/>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 w:val="left" w:pos="501"/>
            <w:tab w:val="left" w:pos="206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 w:val="left" w:pos="501"/>
            <w:tab w:val="left" w:pos="2062"/>
          </w:tabs>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 w:val="left" w:pos="501"/>
            <w:tab w:val="left" w:pos="2062"/>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 w:val="left" w:pos="501"/>
            <w:tab w:val="left" w:pos="2062"/>
          </w:tabs>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50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5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5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5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5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501"/>
          </w:tabs>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501"/>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501"/>
          </w:tabs>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50"/>
  </w:num>
  <w:num w:numId="48">
    <w:abstractNumId w:val="54"/>
  </w:num>
  <w:num w:numId="49">
    <w:abstractNumId w:val="2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suff w:val="nothing"/>
        <w:lvlText w:val="%1.%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887" w:hanging="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41" w:hanging="10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56"/>
  </w:num>
  <w:num w:numId="51">
    <w:abstractNumId w:val="57"/>
  </w:num>
  <w:num w:numId="52">
    <w:abstractNumId w:val="52"/>
  </w:num>
  <w:num w:numId="53">
    <w:abstractNumId w:val="60"/>
  </w:num>
  <w:num w:numId="54">
    <w:abstractNumId w:val="60"/>
    <w:lvlOverride w:ilvl="0">
      <w:startOverride w:val="9"/>
    </w:lvlOverride>
  </w:num>
  <w:num w:numId="55">
    <w:abstractNumId w:val="60"/>
    <w:lvlOverride w:ilvl="0">
      <w:lvl w:ilvl="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4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4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41"/>
  </w:num>
  <w:num w:numId="57">
    <w:abstractNumId w:val="31"/>
  </w:num>
  <w:num w:numId="58">
    <w:abstractNumId w:val="64"/>
  </w:num>
  <w:num w:numId="59">
    <w:abstractNumId w:val="27"/>
  </w:num>
  <w:num w:numId="60">
    <w:abstractNumId w:val="21"/>
  </w:num>
  <w:num w:numId="61">
    <w:abstractNumId w:val="42"/>
  </w:num>
  <w:num w:numId="62">
    <w:abstractNumId w:val="43"/>
  </w:num>
  <w:num w:numId="63">
    <w:abstractNumId w:val="6"/>
  </w:num>
  <w:num w:numId="64">
    <w:abstractNumId w:val="5"/>
  </w:num>
  <w:num w:numId="65">
    <w:abstractNumId w:val="51"/>
  </w:num>
  <w:num w:numId="66">
    <w:abstractNumId w:val="28"/>
  </w:num>
  <w:num w:numId="67">
    <w:abstractNumId w:val="0"/>
  </w:num>
  <w:num w:numId="68">
    <w:abstractNumId w:val="36"/>
  </w:num>
  <w:num w:numId="69">
    <w:abstractNumId w:val="38"/>
  </w:num>
  <w:num w:numId="70">
    <w:abstractNumId w:val="20"/>
  </w:num>
  <w:num w:numId="71">
    <w:abstractNumId w:val="9"/>
  </w:num>
  <w:num w:numId="72">
    <w:abstractNumId w:val="19"/>
  </w:num>
  <w:num w:numId="73">
    <w:abstractNumId w:val="24"/>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48"/>
  </w:num>
  <w:num w:numId="77">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3D"/>
    <w:rsid w:val="0002357F"/>
    <w:rsid w:val="0003365A"/>
    <w:rsid w:val="00035CFE"/>
    <w:rsid w:val="0004374B"/>
    <w:rsid w:val="000473E2"/>
    <w:rsid w:val="00055BFD"/>
    <w:rsid w:val="00056A1B"/>
    <w:rsid w:val="00061B36"/>
    <w:rsid w:val="00062025"/>
    <w:rsid w:val="00091942"/>
    <w:rsid w:val="000A25D6"/>
    <w:rsid w:val="000A2D1D"/>
    <w:rsid w:val="000A5210"/>
    <w:rsid w:val="000B301C"/>
    <w:rsid w:val="000C6509"/>
    <w:rsid w:val="000D0711"/>
    <w:rsid w:val="000D0F12"/>
    <w:rsid w:val="000D1D7C"/>
    <w:rsid w:val="000D5293"/>
    <w:rsid w:val="000D5C2B"/>
    <w:rsid w:val="000D5C9F"/>
    <w:rsid w:val="000E336E"/>
    <w:rsid w:val="000E6B3D"/>
    <w:rsid w:val="000F56FC"/>
    <w:rsid w:val="00101AD5"/>
    <w:rsid w:val="00102DD7"/>
    <w:rsid w:val="00102F27"/>
    <w:rsid w:val="00123139"/>
    <w:rsid w:val="00134A81"/>
    <w:rsid w:val="001358EA"/>
    <w:rsid w:val="00143B97"/>
    <w:rsid w:val="00143D87"/>
    <w:rsid w:val="0015651B"/>
    <w:rsid w:val="00166581"/>
    <w:rsid w:val="00174DD3"/>
    <w:rsid w:val="00183FF4"/>
    <w:rsid w:val="00195E05"/>
    <w:rsid w:val="001A550E"/>
    <w:rsid w:val="001B002D"/>
    <w:rsid w:val="001B3169"/>
    <w:rsid w:val="001C5D0C"/>
    <w:rsid w:val="0020157D"/>
    <w:rsid w:val="00212D42"/>
    <w:rsid w:val="00234586"/>
    <w:rsid w:val="0024233D"/>
    <w:rsid w:val="00245133"/>
    <w:rsid w:val="002459AC"/>
    <w:rsid w:val="002501C7"/>
    <w:rsid w:val="002620D3"/>
    <w:rsid w:val="0027172C"/>
    <w:rsid w:val="00280DDF"/>
    <w:rsid w:val="00286134"/>
    <w:rsid w:val="002B211F"/>
    <w:rsid w:val="002E7865"/>
    <w:rsid w:val="002F1270"/>
    <w:rsid w:val="002F54AB"/>
    <w:rsid w:val="002F7202"/>
    <w:rsid w:val="00313D26"/>
    <w:rsid w:val="00327DC6"/>
    <w:rsid w:val="003364EE"/>
    <w:rsid w:val="0033713C"/>
    <w:rsid w:val="00347C4E"/>
    <w:rsid w:val="00357105"/>
    <w:rsid w:val="00363C54"/>
    <w:rsid w:val="003846E4"/>
    <w:rsid w:val="003855F6"/>
    <w:rsid w:val="00394522"/>
    <w:rsid w:val="003A156A"/>
    <w:rsid w:val="003A506C"/>
    <w:rsid w:val="003B0189"/>
    <w:rsid w:val="003B318E"/>
    <w:rsid w:val="003B3972"/>
    <w:rsid w:val="003B6224"/>
    <w:rsid w:val="003C391C"/>
    <w:rsid w:val="003D749F"/>
    <w:rsid w:val="003E78B8"/>
    <w:rsid w:val="003F3B7B"/>
    <w:rsid w:val="003F5F15"/>
    <w:rsid w:val="00400C9E"/>
    <w:rsid w:val="00414486"/>
    <w:rsid w:val="00422881"/>
    <w:rsid w:val="00431E56"/>
    <w:rsid w:val="00450285"/>
    <w:rsid w:val="00460B9D"/>
    <w:rsid w:val="00474ED9"/>
    <w:rsid w:val="00477038"/>
    <w:rsid w:val="00482F32"/>
    <w:rsid w:val="00483B05"/>
    <w:rsid w:val="004A5A5D"/>
    <w:rsid w:val="004D5540"/>
    <w:rsid w:val="004E4A06"/>
    <w:rsid w:val="004F33E5"/>
    <w:rsid w:val="004F5085"/>
    <w:rsid w:val="004F56FA"/>
    <w:rsid w:val="005045AE"/>
    <w:rsid w:val="0052155F"/>
    <w:rsid w:val="00521BDF"/>
    <w:rsid w:val="00522833"/>
    <w:rsid w:val="005241CA"/>
    <w:rsid w:val="0055181E"/>
    <w:rsid w:val="00567E37"/>
    <w:rsid w:val="00570AF6"/>
    <w:rsid w:val="00573092"/>
    <w:rsid w:val="005819C3"/>
    <w:rsid w:val="0059357D"/>
    <w:rsid w:val="00593C74"/>
    <w:rsid w:val="005D0C99"/>
    <w:rsid w:val="005E2D7B"/>
    <w:rsid w:val="005E5D40"/>
    <w:rsid w:val="005F3662"/>
    <w:rsid w:val="00622C6C"/>
    <w:rsid w:val="0063127A"/>
    <w:rsid w:val="00634FB5"/>
    <w:rsid w:val="00637CDF"/>
    <w:rsid w:val="006423D1"/>
    <w:rsid w:val="00672E5B"/>
    <w:rsid w:val="00676A47"/>
    <w:rsid w:val="006825E3"/>
    <w:rsid w:val="00687D1B"/>
    <w:rsid w:val="0069113E"/>
    <w:rsid w:val="0069354F"/>
    <w:rsid w:val="006943E9"/>
    <w:rsid w:val="00694598"/>
    <w:rsid w:val="006963D1"/>
    <w:rsid w:val="006972F0"/>
    <w:rsid w:val="006A7CC4"/>
    <w:rsid w:val="006B3400"/>
    <w:rsid w:val="006B3C6B"/>
    <w:rsid w:val="006B5804"/>
    <w:rsid w:val="006B60FB"/>
    <w:rsid w:val="006B610E"/>
    <w:rsid w:val="006C6B3A"/>
    <w:rsid w:val="006F3F37"/>
    <w:rsid w:val="00704ACF"/>
    <w:rsid w:val="00704E87"/>
    <w:rsid w:val="00710068"/>
    <w:rsid w:val="00716746"/>
    <w:rsid w:val="00717B4E"/>
    <w:rsid w:val="0073019F"/>
    <w:rsid w:val="0073074E"/>
    <w:rsid w:val="00732FBC"/>
    <w:rsid w:val="00737B21"/>
    <w:rsid w:val="0074314A"/>
    <w:rsid w:val="007449E6"/>
    <w:rsid w:val="0074678E"/>
    <w:rsid w:val="00751A00"/>
    <w:rsid w:val="007627E4"/>
    <w:rsid w:val="007A6C8E"/>
    <w:rsid w:val="007C77CB"/>
    <w:rsid w:val="007F4B5D"/>
    <w:rsid w:val="007F6ABD"/>
    <w:rsid w:val="008046FD"/>
    <w:rsid w:val="00804C91"/>
    <w:rsid w:val="00820BBE"/>
    <w:rsid w:val="00823A91"/>
    <w:rsid w:val="00840263"/>
    <w:rsid w:val="00844C73"/>
    <w:rsid w:val="0084525A"/>
    <w:rsid w:val="0085097D"/>
    <w:rsid w:val="00870A92"/>
    <w:rsid w:val="00875C25"/>
    <w:rsid w:val="008974BE"/>
    <w:rsid w:val="008A74D5"/>
    <w:rsid w:val="008B038D"/>
    <w:rsid w:val="008C140A"/>
    <w:rsid w:val="008D0BDE"/>
    <w:rsid w:val="008D3813"/>
    <w:rsid w:val="008E23B3"/>
    <w:rsid w:val="008E2875"/>
    <w:rsid w:val="008E309D"/>
    <w:rsid w:val="008F1150"/>
    <w:rsid w:val="008F6E48"/>
    <w:rsid w:val="00904435"/>
    <w:rsid w:val="009123C3"/>
    <w:rsid w:val="00921C14"/>
    <w:rsid w:val="00922260"/>
    <w:rsid w:val="009324BE"/>
    <w:rsid w:val="00932A74"/>
    <w:rsid w:val="00955344"/>
    <w:rsid w:val="00956CC2"/>
    <w:rsid w:val="009822D9"/>
    <w:rsid w:val="0098562C"/>
    <w:rsid w:val="00990BE5"/>
    <w:rsid w:val="009921A8"/>
    <w:rsid w:val="009A1ADC"/>
    <w:rsid w:val="009A420D"/>
    <w:rsid w:val="009B1A26"/>
    <w:rsid w:val="009C30B0"/>
    <w:rsid w:val="009D5003"/>
    <w:rsid w:val="009E21BA"/>
    <w:rsid w:val="009E59CB"/>
    <w:rsid w:val="00A07F38"/>
    <w:rsid w:val="00A13223"/>
    <w:rsid w:val="00A20A98"/>
    <w:rsid w:val="00A2568B"/>
    <w:rsid w:val="00A41406"/>
    <w:rsid w:val="00A41EA0"/>
    <w:rsid w:val="00A43009"/>
    <w:rsid w:val="00A50B7B"/>
    <w:rsid w:val="00A61937"/>
    <w:rsid w:val="00A61BB8"/>
    <w:rsid w:val="00A652B6"/>
    <w:rsid w:val="00A76249"/>
    <w:rsid w:val="00A83B36"/>
    <w:rsid w:val="00A84C3F"/>
    <w:rsid w:val="00AA6B46"/>
    <w:rsid w:val="00AB653B"/>
    <w:rsid w:val="00AC699E"/>
    <w:rsid w:val="00AD77A2"/>
    <w:rsid w:val="00AE5642"/>
    <w:rsid w:val="00AF05A9"/>
    <w:rsid w:val="00AF72A8"/>
    <w:rsid w:val="00B122BD"/>
    <w:rsid w:val="00B140FF"/>
    <w:rsid w:val="00B2593B"/>
    <w:rsid w:val="00B31E93"/>
    <w:rsid w:val="00B3296C"/>
    <w:rsid w:val="00B423D4"/>
    <w:rsid w:val="00B576CD"/>
    <w:rsid w:val="00B576FC"/>
    <w:rsid w:val="00B664DA"/>
    <w:rsid w:val="00B843AB"/>
    <w:rsid w:val="00BA009E"/>
    <w:rsid w:val="00BA08A4"/>
    <w:rsid w:val="00BA5D6A"/>
    <w:rsid w:val="00BB50CD"/>
    <w:rsid w:val="00BC590B"/>
    <w:rsid w:val="00BF4BCF"/>
    <w:rsid w:val="00BF7EC7"/>
    <w:rsid w:val="00C038B4"/>
    <w:rsid w:val="00C11CBA"/>
    <w:rsid w:val="00C26855"/>
    <w:rsid w:val="00C33234"/>
    <w:rsid w:val="00C447CE"/>
    <w:rsid w:val="00C452F4"/>
    <w:rsid w:val="00C503C9"/>
    <w:rsid w:val="00C54D6E"/>
    <w:rsid w:val="00C60663"/>
    <w:rsid w:val="00C6188E"/>
    <w:rsid w:val="00C70BC4"/>
    <w:rsid w:val="00C74A86"/>
    <w:rsid w:val="00C751C2"/>
    <w:rsid w:val="00CA0CD2"/>
    <w:rsid w:val="00CB7927"/>
    <w:rsid w:val="00CC36B9"/>
    <w:rsid w:val="00CD17A0"/>
    <w:rsid w:val="00CE03C9"/>
    <w:rsid w:val="00CF69D1"/>
    <w:rsid w:val="00D044ED"/>
    <w:rsid w:val="00D0503B"/>
    <w:rsid w:val="00D25A55"/>
    <w:rsid w:val="00D25CB6"/>
    <w:rsid w:val="00D32582"/>
    <w:rsid w:val="00D35DEE"/>
    <w:rsid w:val="00D41790"/>
    <w:rsid w:val="00D53802"/>
    <w:rsid w:val="00D601FA"/>
    <w:rsid w:val="00D70D28"/>
    <w:rsid w:val="00D81D38"/>
    <w:rsid w:val="00DA3F44"/>
    <w:rsid w:val="00DC3423"/>
    <w:rsid w:val="00DC6B15"/>
    <w:rsid w:val="00DD1FC6"/>
    <w:rsid w:val="00DD31AA"/>
    <w:rsid w:val="00DD358C"/>
    <w:rsid w:val="00DD6C30"/>
    <w:rsid w:val="00DE3DFC"/>
    <w:rsid w:val="00E067BB"/>
    <w:rsid w:val="00E1422B"/>
    <w:rsid w:val="00E16A8F"/>
    <w:rsid w:val="00E26F78"/>
    <w:rsid w:val="00E41E26"/>
    <w:rsid w:val="00E608DA"/>
    <w:rsid w:val="00E76E7B"/>
    <w:rsid w:val="00E923ED"/>
    <w:rsid w:val="00E976CE"/>
    <w:rsid w:val="00ED019A"/>
    <w:rsid w:val="00ED5B17"/>
    <w:rsid w:val="00EE4297"/>
    <w:rsid w:val="00EE576A"/>
    <w:rsid w:val="00EF26F6"/>
    <w:rsid w:val="00F006C6"/>
    <w:rsid w:val="00F1213A"/>
    <w:rsid w:val="00F24A0D"/>
    <w:rsid w:val="00F2557E"/>
    <w:rsid w:val="00F34EB3"/>
    <w:rsid w:val="00F47C8B"/>
    <w:rsid w:val="00F549EB"/>
    <w:rsid w:val="00F65823"/>
    <w:rsid w:val="00F7398A"/>
    <w:rsid w:val="00F87391"/>
    <w:rsid w:val="00F915CA"/>
    <w:rsid w:val="00F9623C"/>
    <w:rsid w:val="00FB4DA0"/>
    <w:rsid w:val="00FC0B49"/>
    <w:rsid w:val="00FC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7F733AF"/>
  <w15:chartTrackingRefBased/>
  <w15:docId w15:val="{6CA33D26-7D79-45DF-B1B7-135D15D4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855"/>
  </w:style>
  <w:style w:type="paragraph" w:styleId="11">
    <w:name w:val="heading 1"/>
    <w:basedOn w:val="a"/>
    <w:next w:val="a"/>
    <w:link w:val="13"/>
    <w:uiPriority w:val="9"/>
    <w:qFormat/>
    <w:rsid w:val="00682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0"/>
    <w:uiPriority w:val="9"/>
    <w:semiHidden/>
    <w:unhideWhenUsed/>
    <w:qFormat/>
    <w:rsid w:val="00637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2"/>
    <w:next w:val="a"/>
    <w:link w:val="34"/>
    <w:qFormat/>
    <w:rsid w:val="00637CDF"/>
    <w:pPr>
      <w:spacing w:before="180" w:after="120" w:line="240" w:lineRule="auto"/>
      <w:jc w:val="center"/>
      <w:outlineLvl w:val="2"/>
    </w:pPr>
    <w:rPr>
      <w:rFonts w:ascii="Times New Roman" w:eastAsia="Times New Roman" w:hAnsi="Times New Roman" w:cs="Arial"/>
      <w:b/>
      <w:iCs/>
      <w:caps/>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7CDF"/>
    <w:pPr>
      <w:tabs>
        <w:tab w:val="center" w:pos="4677"/>
        <w:tab w:val="right" w:pos="9355"/>
      </w:tabs>
      <w:spacing w:after="0" w:line="240" w:lineRule="auto"/>
    </w:pPr>
  </w:style>
  <w:style w:type="character" w:customStyle="1" w:styleId="a4">
    <w:name w:val="Верхний колонтитул Знак"/>
    <w:basedOn w:val="a0"/>
    <w:link w:val="a3"/>
    <w:rsid w:val="00FB4DA0"/>
  </w:style>
  <w:style w:type="paragraph" w:styleId="a5">
    <w:name w:val="footer"/>
    <w:basedOn w:val="a"/>
    <w:link w:val="a6"/>
    <w:unhideWhenUsed/>
    <w:rsid w:val="00637CDF"/>
    <w:pPr>
      <w:tabs>
        <w:tab w:val="center" w:pos="4677"/>
        <w:tab w:val="right" w:pos="9355"/>
      </w:tabs>
      <w:spacing w:after="0" w:line="240" w:lineRule="auto"/>
    </w:pPr>
  </w:style>
  <w:style w:type="character" w:customStyle="1" w:styleId="a6">
    <w:name w:val="Нижний колонтитул Знак"/>
    <w:basedOn w:val="a0"/>
    <w:link w:val="a5"/>
    <w:rsid w:val="00FB4DA0"/>
  </w:style>
  <w:style w:type="character" w:customStyle="1" w:styleId="20">
    <w:name w:val="Заголовок 2 Знак"/>
    <w:basedOn w:val="a0"/>
    <w:link w:val="211"/>
    <w:uiPriority w:val="9"/>
    <w:semiHidden/>
    <w:rsid w:val="00637CDF"/>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0"/>
    <w:link w:val="31"/>
    <w:rsid w:val="00637CDF"/>
    <w:rPr>
      <w:rFonts w:ascii="Times New Roman" w:eastAsia="Times New Roman" w:hAnsi="Times New Roman" w:cs="Arial"/>
      <w:b/>
      <w:iCs/>
      <w:caps/>
      <w:sz w:val="24"/>
      <w:szCs w:val="26"/>
      <w:lang w:eastAsia="ru-RU"/>
    </w:rPr>
  </w:style>
  <w:style w:type="paragraph" w:customStyle="1" w:styleId="211">
    <w:name w:val="Заголовок 21"/>
    <w:basedOn w:val="a"/>
    <w:next w:val="a"/>
    <w:link w:val="20"/>
    <w:uiPriority w:val="9"/>
    <w:semiHidden/>
    <w:unhideWhenUsed/>
    <w:qFormat/>
    <w:rsid w:val="00637CDF"/>
    <w:pPr>
      <w:keepNext/>
      <w:keepLines/>
      <w:spacing w:before="200" w:after="0" w:line="240" w:lineRule="auto"/>
      <w:outlineLvl w:val="1"/>
    </w:pPr>
    <w:rPr>
      <w:rFonts w:asciiTheme="majorHAnsi" w:eastAsiaTheme="majorEastAsia" w:hAnsiTheme="majorHAnsi" w:cstheme="majorBidi"/>
      <w:color w:val="2E74B5" w:themeColor="accent1" w:themeShade="BF"/>
      <w:sz w:val="26"/>
      <w:szCs w:val="26"/>
    </w:rPr>
  </w:style>
  <w:style w:type="numbering" w:customStyle="1" w:styleId="18">
    <w:name w:val="Нет списка1"/>
    <w:next w:val="a2"/>
    <w:uiPriority w:val="99"/>
    <w:semiHidden/>
    <w:unhideWhenUsed/>
    <w:rsid w:val="00637CDF"/>
  </w:style>
  <w:style w:type="paragraph" w:styleId="a7">
    <w:name w:val="Body Text"/>
    <w:basedOn w:val="a"/>
    <w:link w:val="a8"/>
    <w:rsid w:val="00637CDF"/>
    <w:pPr>
      <w:spacing w:before="288" w:after="0" w:line="259" w:lineRule="exact"/>
    </w:pPr>
    <w:rPr>
      <w:rFonts w:ascii="Times New Roman" w:eastAsia="Times New Roman" w:hAnsi="Times New Roman" w:cs="Times New Roman"/>
      <w:lang w:eastAsia="ru-RU"/>
    </w:rPr>
  </w:style>
  <w:style w:type="character" w:customStyle="1" w:styleId="a8">
    <w:name w:val="Основной текст Знак"/>
    <w:basedOn w:val="a0"/>
    <w:link w:val="a7"/>
    <w:rsid w:val="00637CDF"/>
    <w:rPr>
      <w:rFonts w:ascii="Times New Roman" w:eastAsia="Times New Roman" w:hAnsi="Times New Roman" w:cs="Times New Roman"/>
      <w:lang w:eastAsia="ru-RU"/>
    </w:rPr>
  </w:style>
  <w:style w:type="paragraph" w:styleId="a9">
    <w:name w:val="Body Text Indent"/>
    <w:basedOn w:val="a"/>
    <w:link w:val="aa"/>
    <w:rsid w:val="00637CDF"/>
    <w:pPr>
      <w:spacing w:after="0" w:line="254" w:lineRule="exact"/>
      <w:ind w:firstLine="708"/>
    </w:pPr>
    <w:rPr>
      <w:rFonts w:ascii="Times New Roman" w:eastAsia="Times New Roman" w:hAnsi="Times New Roman" w:cs="Times New Roman"/>
      <w:lang w:eastAsia="ru-RU"/>
    </w:rPr>
  </w:style>
  <w:style w:type="character" w:customStyle="1" w:styleId="aa">
    <w:name w:val="Основной текст с отступом Знак"/>
    <w:basedOn w:val="a0"/>
    <w:link w:val="a9"/>
    <w:rsid w:val="00637CDF"/>
    <w:rPr>
      <w:rFonts w:ascii="Times New Roman" w:eastAsia="Times New Roman" w:hAnsi="Times New Roman" w:cs="Times New Roman"/>
      <w:lang w:eastAsia="ru-RU"/>
    </w:rPr>
  </w:style>
  <w:style w:type="paragraph" w:styleId="37">
    <w:name w:val="Body Text Indent 3"/>
    <w:basedOn w:val="a"/>
    <w:link w:val="38"/>
    <w:rsid w:val="00637CDF"/>
    <w:pPr>
      <w:spacing w:before="230" w:after="0" w:line="259" w:lineRule="exact"/>
      <w:ind w:firstLine="708"/>
    </w:pPr>
    <w:rPr>
      <w:rFonts w:ascii="Times New Roman" w:eastAsia="Times New Roman" w:hAnsi="Times New Roman" w:cs="Times New Roman"/>
      <w:sz w:val="24"/>
      <w:szCs w:val="24"/>
      <w:lang w:eastAsia="ru-RU"/>
    </w:rPr>
  </w:style>
  <w:style w:type="character" w:customStyle="1" w:styleId="38">
    <w:name w:val="Основной текст с отступом 3 Знак"/>
    <w:basedOn w:val="a0"/>
    <w:link w:val="37"/>
    <w:rsid w:val="00637CDF"/>
    <w:rPr>
      <w:rFonts w:ascii="Times New Roman" w:eastAsia="Times New Roman" w:hAnsi="Times New Roman" w:cs="Times New Roman"/>
      <w:sz w:val="24"/>
      <w:szCs w:val="24"/>
      <w:lang w:eastAsia="ru-RU"/>
    </w:rPr>
  </w:style>
  <w:style w:type="paragraph" w:styleId="22">
    <w:name w:val="Body Text 2"/>
    <w:basedOn w:val="a"/>
    <w:link w:val="24"/>
    <w:rsid w:val="00637CD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2"/>
    <w:rsid w:val="00637CDF"/>
    <w:rPr>
      <w:rFonts w:ascii="Times New Roman" w:eastAsia="Times New Roman" w:hAnsi="Times New Roman" w:cs="Times New Roman"/>
      <w:sz w:val="24"/>
      <w:szCs w:val="24"/>
      <w:lang w:eastAsia="ru-RU"/>
    </w:rPr>
  </w:style>
  <w:style w:type="paragraph" w:customStyle="1" w:styleId="BodyText21">
    <w:name w:val="Body Text 21"/>
    <w:basedOn w:val="a"/>
    <w:rsid w:val="00637CDF"/>
    <w:pPr>
      <w:spacing w:after="0" w:line="240" w:lineRule="auto"/>
      <w:jc w:val="both"/>
    </w:pPr>
    <w:rPr>
      <w:rFonts w:ascii="Arial" w:eastAsia="Times New Roman" w:hAnsi="Arial" w:cs="Arial"/>
      <w:sz w:val="20"/>
      <w:szCs w:val="20"/>
      <w:lang w:eastAsia="ru-RU"/>
    </w:rPr>
  </w:style>
  <w:style w:type="paragraph" w:styleId="ab">
    <w:name w:val="annotation text"/>
    <w:basedOn w:val="a"/>
    <w:link w:val="ac"/>
    <w:semiHidden/>
    <w:rsid w:val="00637CD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637CDF"/>
    <w:rPr>
      <w:rFonts w:ascii="Times New Roman" w:eastAsia="Times New Roman" w:hAnsi="Times New Roman" w:cs="Times New Roman"/>
      <w:sz w:val="20"/>
      <w:szCs w:val="20"/>
      <w:lang w:eastAsia="ru-RU"/>
    </w:rPr>
  </w:style>
  <w:style w:type="character" w:styleId="ad">
    <w:name w:val="annotation reference"/>
    <w:semiHidden/>
    <w:rsid w:val="00637CDF"/>
    <w:rPr>
      <w:sz w:val="16"/>
      <w:szCs w:val="16"/>
    </w:rPr>
  </w:style>
  <w:style w:type="paragraph" w:styleId="ae">
    <w:name w:val="Balloon Text"/>
    <w:basedOn w:val="a"/>
    <w:link w:val="af"/>
    <w:uiPriority w:val="99"/>
    <w:semiHidden/>
    <w:unhideWhenUsed/>
    <w:rsid w:val="00637CDF"/>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37CDF"/>
    <w:rPr>
      <w:rFonts w:ascii="Tahoma" w:eastAsia="Times New Roman" w:hAnsi="Tahoma" w:cs="Tahoma"/>
      <w:sz w:val="16"/>
      <w:szCs w:val="16"/>
      <w:lang w:eastAsia="ru-RU"/>
    </w:rPr>
  </w:style>
  <w:style w:type="paragraph" w:styleId="af0">
    <w:name w:val="List Paragraph"/>
    <w:basedOn w:val="a"/>
    <w:uiPriority w:val="34"/>
    <w:qFormat/>
    <w:rsid w:val="00637CDF"/>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annotation subject"/>
    <w:basedOn w:val="ab"/>
    <w:next w:val="ab"/>
    <w:link w:val="af2"/>
    <w:uiPriority w:val="99"/>
    <w:semiHidden/>
    <w:unhideWhenUsed/>
    <w:rsid w:val="00637CDF"/>
    <w:rPr>
      <w:b/>
      <w:bCs/>
    </w:rPr>
  </w:style>
  <w:style w:type="character" w:customStyle="1" w:styleId="af2">
    <w:name w:val="Тема примечания Знак"/>
    <w:basedOn w:val="ac"/>
    <w:link w:val="af1"/>
    <w:uiPriority w:val="99"/>
    <w:semiHidden/>
    <w:rsid w:val="00637CDF"/>
    <w:rPr>
      <w:rFonts w:ascii="Times New Roman" w:eastAsia="Times New Roman" w:hAnsi="Times New Roman" w:cs="Times New Roman"/>
      <w:b/>
      <w:bCs/>
      <w:sz w:val="20"/>
      <w:szCs w:val="20"/>
      <w:lang w:eastAsia="ru-RU"/>
    </w:rPr>
  </w:style>
  <w:style w:type="paragraph" w:styleId="26">
    <w:name w:val="Body Text Indent 2"/>
    <w:basedOn w:val="a"/>
    <w:link w:val="2a"/>
    <w:uiPriority w:val="99"/>
    <w:unhideWhenUsed/>
    <w:rsid w:val="00637CDF"/>
    <w:pPr>
      <w:spacing w:after="120" w:line="480" w:lineRule="auto"/>
      <w:ind w:left="283"/>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0"/>
    <w:link w:val="26"/>
    <w:uiPriority w:val="99"/>
    <w:rsid w:val="00637CDF"/>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637CDF"/>
    <w:pPr>
      <w:widowControl w:val="0"/>
      <w:suppressAutoHyphens/>
      <w:autoSpaceDE w:val="0"/>
      <w:spacing w:before="200" w:after="0" w:line="240" w:lineRule="auto"/>
      <w:ind w:firstLine="740"/>
      <w:jc w:val="both"/>
    </w:pPr>
    <w:rPr>
      <w:rFonts w:ascii="Times New Roman" w:eastAsia="Times New Roman" w:hAnsi="Times New Roman" w:cs="Times New Roman"/>
      <w:sz w:val="24"/>
      <w:lang w:eastAsia="ar-SA"/>
    </w:rPr>
  </w:style>
  <w:style w:type="character" w:styleId="af3">
    <w:name w:val="page number"/>
    <w:basedOn w:val="a0"/>
    <w:rsid w:val="00637CDF"/>
    <w:rPr>
      <w:rFonts w:ascii="Arial" w:hAnsi="Arial" w:cs="Times New Roman"/>
      <w:sz w:val="20"/>
    </w:rPr>
  </w:style>
  <w:style w:type="paragraph" w:styleId="af4">
    <w:name w:val="Revision"/>
    <w:hidden/>
    <w:uiPriority w:val="99"/>
    <w:semiHidden/>
    <w:rsid w:val="00637CDF"/>
    <w:pPr>
      <w:spacing w:after="0"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uiPriority w:val="99"/>
    <w:unhideWhenUsed/>
    <w:rsid w:val="00637CDF"/>
    <w:rPr>
      <w:color w:val="0000FF"/>
      <w:u w:val="single"/>
    </w:rPr>
  </w:style>
  <w:style w:type="paragraph" w:customStyle="1" w:styleId="2b">
    <w:name w:val="Обычный2"/>
    <w:rsid w:val="00637CDF"/>
    <w:pPr>
      <w:widowControl w:val="0"/>
      <w:suppressAutoHyphens/>
      <w:spacing w:after="0" w:line="300" w:lineRule="auto"/>
      <w:ind w:left="320" w:hanging="340"/>
    </w:pPr>
    <w:rPr>
      <w:rFonts w:ascii="Times New Roman" w:eastAsia="Arial" w:hAnsi="Times New Roman" w:cs="Times New Roman"/>
      <w:szCs w:val="20"/>
      <w:lang w:eastAsia="ar-SA"/>
    </w:rPr>
  </w:style>
  <w:style w:type="character" w:customStyle="1" w:styleId="210">
    <w:name w:val="Заголовок 2 Знак1"/>
    <w:basedOn w:val="a0"/>
    <w:link w:val="2"/>
    <w:uiPriority w:val="9"/>
    <w:semiHidden/>
    <w:rsid w:val="00637CDF"/>
    <w:rPr>
      <w:rFonts w:asciiTheme="majorHAnsi" w:eastAsiaTheme="majorEastAsia" w:hAnsiTheme="majorHAnsi" w:cstheme="majorBidi"/>
      <w:color w:val="2E74B5" w:themeColor="accent1" w:themeShade="BF"/>
      <w:sz w:val="26"/>
      <w:szCs w:val="26"/>
    </w:rPr>
  </w:style>
  <w:style w:type="character" w:styleId="af5">
    <w:name w:val="Hyperlink"/>
    <w:basedOn w:val="a0"/>
    <w:uiPriority w:val="99"/>
    <w:unhideWhenUsed/>
    <w:rsid w:val="00637CDF"/>
    <w:rPr>
      <w:color w:val="0563C1" w:themeColor="hyperlink"/>
      <w:u w:val="single"/>
    </w:rPr>
  </w:style>
  <w:style w:type="table" w:styleId="af6">
    <w:name w:val="Table Grid"/>
    <w:basedOn w:val="a1"/>
    <w:uiPriority w:val="59"/>
    <w:rsid w:val="0068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1"/>
    <w:next w:val="af7"/>
    <w:uiPriority w:val="40"/>
    <w:rsid w:val="006825E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7">
    <w:name w:val="Grid Table Light"/>
    <w:basedOn w:val="a1"/>
    <w:uiPriority w:val="40"/>
    <w:rsid w:val="006825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Заголовок 1 Знак"/>
    <w:basedOn w:val="a0"/>
    <w:link w:val="11"/>
    <w:uiPriority w:val="9"/>
    <w:rsid w:val="006825E3"/>
    <w:rPr>
      <w:rFonts w:asciiTheme="majorHAnsi" w:eastAsiaTheme="majorEastAsia" w:hAnsiTheme="majorHAnsi" w:cstheme="majorBidi"/>
      <w:color w:val="2E74B5" w:themeColor="accent1" w:themeShade="BF"/>
      <w:sz w:val="32"/>
      <w:szCs w:val="32"/>
    </w:rPr>
  </w:style>
  <w:style w:type="table" w:customStyle="1" w:styleId="TableNormal1">
    <w:name w:val="Table Normal1"/>
    <w:rsid w:val="00F121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
    <w:name w:val="Импортированный стиль 1"/>
    <w:rsid w:val="00F1213A"/>
    <w:pPr>
      <w:numPr>
        <w:numId w:val="5"/>
      </w:numPr>
    </w:pPr>
  </w:style>
  <w:style w:type="numbering" w:customStyle="1" w:styleId="3">
    <w:name w:val="Импортированный стиль 3"/>
    <w:rsid w:val="00F1213A"/>
    <w:pPr>
      <w:numPr>
        <w:numId w:val="7"/>
      </w:numPr>
    </w:pPr>
  </w:style>
  <w:style w:type="numbering" w:customStyle="1" w:styleId="5">
    <w:name w:val="Импортированный стиль 5"/>
    <w:rsid w:val="00F1213A"/>
    <w:pPr>
      <w:numPr>
        <w:numId w:val="9"/>
      </w:numPr>
    </w:pPr>
  </w:style>
  <w:style w:type="numbering" w:customStyle="1" w:styleId="6">
    <w:name w:val="Импортированный стиль 6"/>
    <w:rsid w:val="00F1213A"/>
    <w:pPr>
      <w:numPr>
        <w:numId w:val="11"/>
      </w:numPr>
    </w:pPr>
  </w:style>
  <w:style w:type="numbering" w:customStyle="1" w:styleId="7">
    <w:name w:val="Импортированный стиль 7"/>
    <w:rsid w:val="00F1213A"/>
    <w:pPr>
      <w:numPr>
        <w:numId w:val="13"/>
      </w:numPr>
    </w:pPr>
  </w:style>
  <w:style w:type="numbering" w:customStyle="1" w:styleId="8">
    <w:name w:val="Импортированный стиль 8"/>
    <w:rsid w:val="00F1213A"/>
    <w:pPr>
      <w:numPr>
        <w:numId w:val="15"/>
      </w:numPr>
    </w:pPr>
  </w:style>
  <w:style w:type="numbering" w:customStyle="1" w:styleId="10">
    <w:name w:val="Импортированный стиль 10"/>
    <w:rsid w:val="00F1213A"/>
    <w:pPr>
      <w:numPr>
        <w:numId w:val="18"/>
      </w:numPr>
    </w:pPr>
  </w:style>
  <w:style w:type="numbering" w:customStyle="1" w:styleId="12">
    <w:name w:val="Импортированный стиль 12"/>
    <w:rsid w:val="00F1213A"/>
    <w:pPr>
      <w:numPr>
        <w:numId w:val="20"/>
      </w:numPr>
    </w:pPr>
  </w:style>
  <w:style w:type="numbering" w:customStyle="1" w:styleId="14">
    <w:name w:val="Импортированный стиль 14"/>
    <w:rsid w:val="00F1213A"/>
    <w:pPr>
      <w:numPr>
        <w:numId w:val="22"/>
      </w:numPr>
    </w:pPr>
  </w:style>
  <w:style w:type="numbering" w:customStyle="1" w:styleId="15">
    <w:name w:val="Импортированный стиль 15"/>
    <w:rsid w:val="00F1213A"/>
    <w:pPr>
      <w:numPr>
        <w:numId w:val="25"/>
      </w:numPr>
    </w:pPr>
  </w:style>
  <w:style w:type="numbering" w:customStyle="1" w:styleId="16">
    <w:name w:val="Импортированный стиль 16"/>
    <w:rsid w:val="00F1213A"/>
    <w:pPr>
      <w:numPr>
        <w:numId w:val="27"/>
      </w:numPr>
    </w:pPr>
  </w:style>
  <w:style w:type="numbering" w:customStyle="1" w:styleId="17">
    <w:name w:val="Импортированный стиль 17"/>
    <w:rsid w:val="00F1213A"/>
    <w:pPr>
      <w:numPr>
        <w:numId w:val="29"/>
      </w:numPr>
    </w:pPr>
  </w:style>
  <w:style w:type="numbering" w:customStyle="1" w:styleId="19">
    <w:name w:val="Импортированный стиль 19"/>
    <w:rsid w:val="00F1213A"/>
    <w:pPr>
      <w:numPr>
        <w:numId w:val="31"/>
      </w:numPr>
    </w:pPr>
  </w:style>
  <w:style w:type="numbering" w:customStyle="1" w:styleId="21">
    <w:name w:val="Импортированный стиль 21"/>
    <w:rsid w:val="00F1213A"/>
    <w:pPr>
      <w:numPr>
        <w:numId w:val="33"/>
      </w:numPr>
    </w:pPr>
  </w:style>
  <w:style w:type="numbering" w:customStyle="1" w:styleId="23">
    <w:name w:val="Импортированный стиль 23"/>
    <w:rsid w:val="00F1213A"/>
    <w:pPr>
      <w:numPr>
        <w:numId w:val="36"/>
      </w:numPr>
    </w:pPr>
  </w:style>
  <w:style w:type="numbering" w:customStyle="1" w:styleId="25">
    <w:name w:val="Импортированный стиль 25"/>
    <w:rsid w:val="00F1213A"/>
    <w:pPr>
      <w:numPr>
        <w:numId w:val="38"/>
      </w:numPr>
    </w:pPr>
  </w:style>
  <w:style w:type="numbering" w:customStyle="1" w:styleId="27">
    <w:name w:val="Импортированный стиль 27"/>
    <w:rsid w:val="00F1213A"/>
    <w:pPr>
      <w:numPr>
        <w:numId w:val="42"/>
      </w:numPr>
    </w:pPr>
  </w:style>
  <w:style w:type="numbering" w:customStyle="1" w:styleId="28">
    <w:name w:val="Импортированный стиль 28"/>
    <w:rsid w:val="00F1213A"/>
    <w:pPr>
      <w:numPr>
        <w:numId w:val="47"/>
      </w:numPr>
    </w:pPr>
  </w:style>
  <w:style w:type="numbering" w:customStyle="1" w:styleId="29">
    <w:name w:val="Импортированный стиль 29"/>
    <w:rsid w:val="00F1213A"/>
    <w:pPr>
      <w:numPr>
        <w:numId w:val="50"/>
      </w:numPr>
    </w:pPr>
  </w:style>
  <w:style w:type="numbering" w:customStyle="1" w:styleId="30">
    <w:name w:val="Импортированный стиль 30"/>
    <w:rsid w:val="00F1213A"/>
    <w:pPr>
      <w:numPr>
        <w:numId w:val="52"/>
      </w:numPr>
    </w:pPr>
  </w:style>
  <w:style w:type="numbering" w:customStyle="1" w:styleId="32">
    <w:name w:val="Импортированный стиль 32"/>
    <w:rsid w:val="00F1213A"/>
    <w:pPr>
      <w:numPr>
        <w:numId w:val="56"/>
      </w:numPr>
    </w:pPr>
  </w:style>
  <w:style w:type="numbering" w:customStyle="1" w:styleId="33">
    <w:name w:val="Импортированный стиль 33"/>
    <w:rsid w:val="00F1213A"/>
    <w:pPr>
      <w:numPr>
        <w:numId w:val="58"/>
      </w:numPr>
    </w:pPr>
  </w:style>
  <w:style w:type="numbering" w:customStyle="1" w:styleId="35">
    <w:name w:val="Импортированный стиль 35"/>
    <w:rsid w:val="00F1213A"/>
    <w:pPr>
      <w:numPr>
        <w:numId w:val="60"/>
      </w:numPr>
    </w:pPr>
  </w:style>
  <w:style w:type="numbering" w:customStyle="1" w:styleId="36">
    <w:name w:val="Импортированный стиль 36"/>
    <w:rsid w:val="00F1213A"/>
    <w:pPr>
      <w:numPr>
        <w:numId w:val="62"/>
      </w:numPr>
    </w:pPr>
  </w:style>
  <w:style w:type="character" w:styleId="af8">
    <w:name w:val="Unresolved Mention"/>
    <w:basedOn w:val="a0"/>
    <w:uiPriority w:val="99"/>
    <w:semiHidden/>
    <w:unhideWhenUsed/>
    <w:rsid w:val="008B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1345">
      <w:bodyDiv w:val="1"/>
      <w:marLeft w:val="0"/>
      <w:marRight w:val="0"/>
      <w:marTop w:val="0"/>
      <w:marBottom w:val="0"/>
      <w:divBdr>
        <w:top w:val="none" w:sz="0" w:space="0" w:color="auto"/>
        <w:left w:val="none" w:sz="0" w:space="0" w:color="auto"/>
        <w:bottom w:val="none" w:sz="0" w:space="0" w:color="auto"/>
        <w:right w:val="none" w:sz="0" w:space="0" w:color="auto"/>
      </w:divBdr>
    </w:div>
    <w:div w:id="285084664">
      <w:bodyDiv w:val="1"/>
      <w:marLeft w:val="0"/>
      <w:marRight w:val="0"/>
      <w:marTop w:val="0"/>
      <w:marBottom w:val="0"/>
      <w:divBdr>
        <w:top w:val="none" w:sz="0" w:space="0" w:color="auto"/>
        <w:left w:val="none" w:sz="0" w:space="0" w:color="auto"/>
        <w:bottom w:val="none" w:sz="0" w:space="0" w:color="auto"/>
        <w:right w:val="none" w:sz="0" w:space="0" w:color="auto"/>
      </w:divBdr>
    </w:div>
    <w:div w:id="933323529">
      <w:bodyDiv w:val="1"/>
      <w:marLeft w:val="0"/>
      <w:marRight w:val="0"/>
      <w:marTop w:val="0"/>
      <w:marBottom w:val="0"/>
      <w:divBdr>
        <w:top w:val="none" w:sz="0" w:space="0" w:color="auto"/>
        <w:left w:val="none" w:sz="0" w:space="0" w:color="auto"/>
        <w:bottom w:val="none" w:sz="0" w:space="0" w:color="auto"/>
        <w:right w:val="none" w:sz="0" w:space="0" w:color="auto"/>
      </w:divBdr>
    </w:div>
    <w:div w:id="1347446274">
      <w:bodyDiv w:val="1"/>
      <w:marLeft w:val="0"/>
      <w:marRight w:val="0"/>
      <w:marTop w:val="0"/>
      <w:marBottom w:val="0"/>
      <w:divBdr>
        <w:top w:val="none" w:sz="0" w:space="0" w:color="auto"/>
        <w:left w:val="none" w:sz="0" w:space="0" w:color="auto"/>
        <w:bottom w:val="none" w:sz="0" w:space="0" w:color="auto"/>
        <w:right w:val="none" w:sz="0" w:space="0" w:color="auto"/>
      </w:divBdr>
    </w:div>
    <w:div w:id="1602492335">
      <w:bodyDiv w:val="1"/>
      <w:marLeft w:val="0"/>
      <w:marRight w:val="0"/>
      <w:marTop w:val="0"/>
      <w:marBottom w:val="0"/>
      <w:divBdr>
        <w:top w:val="none" w:sz="0" w:space="0" w:color="auto"/>
        <w:left w:val="none" w:sz="0" w:space="0" w:color="auto"/>
        <w:bottom w:val="none" w:sz="0" w:space="0" w:color="auto"/>
        <w:right w:val="none" w:sz="0" w:space="0" w:color="auto"/>
      </w:divBdr>
    </w:div>
    <w:div w:id="1741319149">
      <w:bodyDiv w:val="1"/>
      <w:marLeft w:val="0"/>
      <w:marRight w:val="0"/>
      <w:marTop w:val="0"/>
      <w:marBottom w:val="0"/>
      <w:divBdr>
        <w:top w:val="none" w:sz="0" w:space="0" w:color="auto"/>
        <w:left w:val="none" w:sz="0" w:space="0" w:color="auto"/>
        <w:bottom w:val="none" w:sz="0" w:space="0" w:color="auto"/>
        <w:right w:val="none" w:sz="0" w:space="0" w:color="auto"/>
      </w:divBdr>
    </w:div>
    <w:div w:id="1816219724">
      <w:bodyDiv w:val="1"/>
      <w:marLeft w:val="0"/>
      <w:marRight w:val="0"/>
      <w:marTop w:val="0"/>
      <w:marBottom w:val="0"/>
      <w:divBdr>
        <w:top w:val="none" w:sz="0" w:space="0" w:color="auto"/>
        <w:left w:val="none" w:sz="0" w:space="0" w:color="auto"/>
        <w:bottom w:val="none" w:sz="0" w:space="0" w:color="auto"/>
        <w:right w:val="none" w:sz="0" w:space="0" w:color="auto"/>
      </w:divBdr>
    </w:div>
    <w:div w:id="1864393531">
      <w:bodyDiv w:val="1"/>
      <w:marLeft w:val="0"/>
      <w:marRight w:val="0"/>
      <w:marTop w:val="0"/>
      <w:marBottom w:val="0"/>
      <w:divBdr>
        <w:top w:val="none" w:sz="0" w:space="0" w:color="auto"/>
        <w:left w:val="none" w:sz="0" w:space="0" w:color="auto"/>
        <w:bottom w:val="none" w:sz="0" w:space="0" w:color="auto"/>
        <w:right w:val="none" w:sz="0" w:space="0" w:color="auto"/>
      </w:divBdr>
    </w:div>
    <w:div w:id="21049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market-da.ru@market-da.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market-d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count@market-d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ount@market-da.r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7EE4F-7DD7-4327-ADE9-D69592AC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13699</Words>
  <Characters>78086</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Kapustina Anastasia</dc:creator>
  <cp:keywords/>
  <dc:description/>
  <cp:lastModifiedBy>Kapustina Anastasia</cp:lastModifiedBy>
  <cp:revision>8</cp:revision>
  <dcterms:created xsi:type="dcterms:W3CDTF">2023-03-23T08:56:00Z</dcterms:created>
  <dcterms:modified xsi:type="dcterms:W3CDTF">2023-03-31T08:08:00Z</dcterms:modified>
</cp:coreProperties>
</file>